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E8606" w14:textId="791CCA96" w:rsidR="00222732" w:rsidRDefault="00222732" w:rsidP="00222732">
      <w:pPr>
        <w:pStyle w:val="aff"/>
        <w:rPr>
          <w:rFonts w:ascii="Arial" w:hAnsi="Arial" w:cs="Arial"/>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rFonts w:ascii="Arial" w:hAnsi="Arial" w:cs="Arial"/>
          <w:sz w:val="24"/>
          <w:szCs w:val="24"/>
        </w:rPr>
        <w:t>3GPP TSG-RAN WG3 #110-e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4F7CEE" w:rsidRPr="004F7CEE">
        <w:rPr>
          <w:rFonts w:ascii="Arial" w:hAnsi="Arial" w:cs="Arial"/>
          <w:sz w:val="24"/>
          <w:szCs w:val="24"/>
        </w:rPr>
        <w:t>R3-205985</w:t>
      </w:r>
    </w:p>
    <w:p w14:paraId="1518907D" w14:textId="77777777" w:rsidR="00222732" w:rsidRDefault="00222732" w:rsidP="00222732">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2-12 November 2020</w:t>
      </w:r>
    </w:p>
    <w:p w14:paraId="6A6BCC12" w14:textId="77777777" w:rsidR="00222732" w:rsidRDefault="00222732" w:rsidP="00222732">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14:paraId="4480C560" w14:textId="77777777" w:rsidR="00536223" w:rsidRPr="00222732" w:rsidRDefault="00536223" w:rsidP="00536223">
      <w:pPr>
        <w:overflowPunct w:val="0"/>
        <w:autoSpaceDE w:val="0"/>
        <w:spacing w:after="0"/>
        <w:jc w:val="both"/>
        <w:textAlignment w:val="baseline"/>
        <w:rPr>
          <w:b/>
          <w:sz w:val="24"/>
          <w:lang w:val="en-US" w:eastAsia="zh-CN"/>
        </w:rPr>
      </w:pPr>
    </w:p>
    <w:p w14:paraId="1B20D0DD" w14:textId="545B8A03" w:rsidR="00536223" w:rsidRDefault="00536223" w:rsidP="0053622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43676B" w:rsidRPr="0043676B">
        <w:rPr>
          <w:rStyle w:val="aff9"/>
        </w:rPr>
        <w:t>Discussion on support for Multi-USIM devices</w:t>
      </w:r>
    </w:p>
    <w:p w14:paraId="54F971B8" w14:textId="69AE90FE" w:rsidR="00536223" w:rsidRDefault="00536223" w:rsidP="00536223">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p>
    <w:p w14:paraId="008C8BF8" w14:textId="3B156C56" w:rsidR="00536223" w:rsidRDefault="00536223" w:rsidP="00536223">
      <w:pPr>
        <w:tabs>
          <w:tab w:val="left" w:pos="1985"/>
        </w:tabs>
        <w:rPr>
          <w:rStyle w:val="aff9"/>
        </w:rPr>
      </w:pPr>
      <w:r>
        <w:rPr>
          <w:rStyle w:val="aff9"/>
        </w:rPr>
        <w:t>Agenda item:</w:t>
      </w:r>
      <w:r>
        <w:rPr>
          <w:rStyle w:val="aff9"/>
        </w:rPr>
        <w:tab/>
      </w:r>
      <w:r w:rsidR="001E6586">
        <w:rPr>
          <w:rStyle w:val="aff9"/>
        </w:rPr>
        <w:t>8.1</w:t>
      </w:r>
    </w:p>
    <w:p w14:paraId="2AE260B1" w14:textId="77777777" w:rsidR="00536223" w:rsidRDefault="00536223" w:rsidP="00536223">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14:paraId="49A43799" w14:textId="77777777" w:rsidR="00536223" w:rsidRPr="003657E3" w:rsidRDefault="002A4804" w:rsidP="002A4804">
      <w:pPr>
        <w:pStyle w:val="1"/>
        <w:rPr>
          <w:rFonts w:ascii="Times New Roman" w:hAnsi="Times New Roman"/>
          <w:sz w:val="20"/>
          <w:lang w:eastAsia="zh-CN"/>
        </w:rPr>
      </w:pPr>
      <w:r>
        <w:rPr>
          <w:lang w:eastAsia="zh-CN"/>
        </w:rPr>
        <w:t xml:space="preserve">1. </w:t>
      </w:r>
      <w:r w:rsidR="00536223">
        <w:rPr>
          <w:lang w:eastAsia="zh-CN"/>
        </w:rPr>
        <w:t>Introduction</w:t>
      </w:r>
    </w:p>
    <w:p w14:paraId="0D43140E" w14:textId="13FC8842" w:rsidR="002471C4" w:rsidRDefault="006D0492" w:rsidP="003D7668">
      <w:pPr>
        <w:spacing w:beforeLines="50" w:before="120"/>
        <w:rPr>
          <w:lang w:eastAsia="zh-CN"/>
        </w:rPr>
      </w:pPr>
      <w:bookmarkStart w:id="7" w:name="OLE_LINK641"/>
      <w:bookmarkStart w:id="8" w:name="OLE_LINK642"/>
      <w:bookmarkStart w:id="9" w:name="OLE_LINK643"/>
      <w:bookmarkStart w:id="10" w:name="OLE_LINK1"/>
      <w:bookmarkStart w:id="11" w:name="OLE_LINK2"/>
      <w:r>
        <w:rPr>
          <w:lang w:eastAsia="zh-CN"/>
        </w:rPr>
        <w:t xml:space="preserve">In the incoming SA2 LS </w:t>
      </w:r>
      <w:hyperlink r:id="rId8" w:tgtFrame="_blank" w:history="1">
        <w:r w:rsidR="00B37754" w:rsidRPr="00B37754">
          <w:rPr>
            <w:lang w:eastAsia="zh-CN"/>
          </w:rPr>
          <w:t>R3-205924</w:t>
        </w:r>
      </w:hyperlink>
      <w:r w:rsidR="00B37754" w:rsidRPr="00B37754">
        <w:rPr>
          <w:lang w:eastAsia="zh-CN"/>
        </w:rPr>
        <w:t>/</w:t>
      </w:r>
      <w:r w:rsidRPr="006D0492">
        <w:rPr>
          <w:lang w:eastAsia="zh-CN"/>
        </w:rPr>
        <w:t>S2-2006037</w:t>
      </w:r>
      <w:r w:rsidR="003E7471">
        <w:rPr>
          <w:lang w:eastAsia="zh-CN"/>
        </w:rPr>
        <w:t xml:space="preserve"> [1]</w:t>
      </w:r>
      <w:r w:rsidR="00AD5FCE">
        <w:rPr>
          <w:lang w:eastAsia="zh-CN"/>
        </w:rPr>
        <w:t xml:space="preserve"> </w:t>
      </w:r>
      <w:r w:rsidR="00AD5FCE">
        <w:rPr>
          <w:rFonts w:hint="eastAsia"/>
          <w:lang w:eastAsia="zh-CN"/>
        </w:rPr>
        <w:t>bas</w:t>
      </w:r>
      <w:r w:rsidR="00AD5FCE">
        <w:rPr>
          <w:lang w:eastAsia="zh-CN"/>
        </w:rPr>
        <w:t>ed on the new WID (</w:t>
      </w:r>
      <w:r w:rsidR="00AD5FCE" w:rsidRPr="00AD5FCE">
        <w:rPr>
          <w:lang w:eastAsia="zh-CN"/>
        </w:rPr>
        <w:t xml:space="preserve">RP-201309 </w:t>
      </w:r>
      <w:r w:rsidR="007A56F0">
        <w:rPr>
          <w:lang w:eastAsia="zh-CN"/>
        </w:rPr>
        <w:t>“</w:t>
      </w:r>
      <w:r w:rsidR="00AD5FCE" w:rsidRPr="00AD5FCE">
        <w:rPr>
          <w:lang w:eastAsia="zh-CN"/>
        </w:rPr>
        <w:t>Support for Multi-SIM devices for LTE/NR</w:t>
      </w:r>
      <w:r w:rsidR="007A56F0">
        <w:rPr>
          <w:lang w:eastAsia="zh-CN"/>
        </w:rPr>
        <w:t>”</w:t>
      </w:r>
      <w:r w:rsidR="00AD5FCE">
        <w:rPr>
          <w:lang w:eastAsia="zh-CN"/>
        </w:rPr>
        <w:t>)</w:t>
      </w:r>
      <w:r w:rsidRPr="006D0492">
        <w:rPr>
          <w:lang w:eastAsia="zh-CN"/>
        </w:rPr>
        <w:t xml:space="preserve">, </w:t>
      </w:r>
      <w:r w:rsidR="002471C4">
        <w:rPr>
          <w:lang w:eastAsia="zh-CN"/>
        </w:rPr>
        <w:t>some questions shall be discussed</w:t>
      </w:r>
      <w:r w:rsidR="005547EB">
        <w:rPr>
          <w:lang w:eastAsia="zh-CN"/>
        </w:rPr>
        <w:t xml:space="preserve"> </w:t>
      </w:r>
      <w:r w:rsidR="005547EB">
        <w:rPr>
          <w:rFonts w:hint="eastAsia"/>
          <w:lang w:eastAsia="zh-CN"/>
        </w:rPr>
        <w:t>an</w:t>
      </w:r>
      <w:r w:rsidR="00367807">
        <w:rPr>
          <w:lang w:eastAsia="zh-CN"/>
        </w:rPr>
        <w:t>d answered</w:t>
      </w:r>
      <w:r w:rsidR="002471C4">
        <w:rPr>
          <w:lang w:eastAsia="zh-CN"/>
        </w:rPr>
        <w:t xml:space="preserve"> by RAN3.</w:t>
      </w:r>
    </w:p>
    <w:p w14:paraId="2AB07153" w14:textId="1C6993E9" w:rsidR="002471C4" w:rsidRPr="00404808" w:rsidRDefault="00404808" w:rsidP="003D7668">
      <w:pPr>
        <w:spacing w:beforeLines="50" w:before="120"/>
        <w:rPr>
          <w:lang w:eastAsia="zh-CN"/>
        </w:rPr>
      </w:pPr>
      <w:r>
        <w:rPr>
          <w:lang w:eastAsia="zh-CN"/>
        </w:rPr>
        <w:t>This paper addresses to these questions and try to give RAN3’s view.</w:t>
      </w:r>
    </w:p>
    <w:p w14:paraId="1275792E" w14:textId="77777777" w:rsidR="00404808" w:rsidRDefault="00404808" w:rsidP="00404808">
      <w:pPr>
        <w:pStyle w:val="1"/>
        <w:rPr>
          <w:lang w:val="en-US"/>
        </w:rPr>
      </w:pPr>
      <w:r>
        <w:rPr>
          <w:lang w:val="en-US"/>
        </w:rPr>
        <w:t>2. Discussion</w:t>
      </w:r>
    </w:p>
    <w:p w14:paraId="690F7E84" w14:textId="2828ACD4" w:rsidR="00404808" w:rsidRDefault="00404808" w:rsidP="00404808">
      <w:pPr>
        <w:pStyle w:val="2"/>
        <w:rPr>
          <w:lang w:eastAsia="zh-CN"/>
        </w:rPr>
      </w:pPr>
      <w:r>
        <w:rPr>
          <w:lang w:eastAsia="zh-CN"/>
        </w:rPr>
        <w:t xml:space="preserve">2.1 </w:t>
      </w:r>
      <w:r>
        <w:rPr>
          <w:rFonts w:hint="eastAsia"/>
          <w:lang w:eastAsia="zh-CN"/>
        </w:rPr>
        <w:t>P</w:t>
      </w:r>
      <w:r>
        <w:rPr>
          <w:lang w:eastAsia="zh-CN"/>
        </w:rPr>
        <w:t>aging Cause</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7230"/>
      </w:tblGrid>
      <w:tr w:rsidR="00404808" w:rsidRPr="00EB6B61" w14:paraId="2363F87D" w14:textId="77777777" w:rsidTr="006044E2">
        <w:tc>
          <w:tcPr>
            <w:tcW w:w="1842" w:type="dxa"/>
            <w:shd w:val="clear" w:color="auto" w:fill="auto"/>
          </w:tcPr>
          <w:p w14:paraId="71E76824" w14:textId="77777777" w:rsidR="00404808" w:rsidRPr="005A554E" w:rsidRDefault="00404808" w:rsidP="00801F6E">
            <w:r w:rsidRPr="005A554E">
              <w:rPr>
                <w:lang w:val="en-US"/>
              </w:rPr>
              <w:t xml:space="preserve">Paging Cause </w:t>
            </w:r>
          </w:p>
        </w:tc>
        <w:tc>
          <w:tcPr>
            <w:tcW w:w="7230" w:type="dxa"/>
            <w:shd w:val="clear" w:color="auto" w:fill="auto"/>
          </w:tcPr>
          <w:p w14:paraId="55932796" w14:textId="77777777" w:rsidR="00404808" w:rsidRPr="006044E2" w:rsidRDefault="00404808" w:rsidP="00801F6E">
            <w:pPr>
              <w:pStyle w:val="af5"/>
              <w:overflowPunct w:val="0"/>
              <w:spacing w:before="0" w:beforeAutospacing="0" w:after="180" w:afterAutospacing="0"/>
              <w:rPr>
                <w:rFonts w:ascii="Calibri" w:eastAsia="PMingLiU" w:hAnsi="Calibri" w:cs="DengXian"/>
                <w:b/>
                <w:bCs/>
                <w:kern w:val="24"/>
                <w:sz w:val="20"/>
                <w:szCs w:val="20"/>
                <w:lang w:eastAsia="zh-TW"/>
              </w:rPr>
            </w:pPr>
            <w:r w:rsidRPr="006044E2">
              <w:rPr>
                <w:rFonts w:ascii="Calibri" w:eastAsia="PMingLiU" w:hAnsi="Calibri" w:cs="DengXian"/>
                <w:kern w:val="24"/>
                <w:sz w:val="20"/>
                <w:szCs w:val="20"/>
                <w:lang w:eastAsia="zh-TW"/>
              </w:rPr>
              <w:t xml:space="preserve">Q1: Please confirm the feasibility and overhead of sending a Paging Cause in [Uu] Paging message for EPS and for 5GS. </w:t>
            </w:r>
            <w:r w:rsidRPr="006044E2">
              <w:rPr>
                <w:rFonts w:ascii="Calibri" w:eastAsia="PMingLiU" w:hAnsi="Calibri" w:cs="DengXian"/>
                <w:b/>
                <w:bCs/>
                <w:kern w:val="24"/>
                <w:sz w:val="20"/>
                <w:szCs w:val="20"/>
                <w:lang w:eastAsia="zh-TW"/>
              </w:rPr>
              <w:t xml:space="preserve">[RAN2, </w:t>
            </w:r>
            <w:r w:rsidRPr="006044E2">
              <w:rPr>
                <w:rFonts w:ascii="Calibri" w:eastAsia="PMingLiU" w:hAnsi="Calibri" w:cs="DengXian"/>
                <w:b/>
                <w:bCs/>
                <w:kern w:val="24"/>
                <w:sz w:val="20"/>
                <w:szCs w:val="20"/>
                <w:highlight w:val="yellow"/>
                <w:lang w:eastAsia="zh-TW"/>
              </w:rPr>
              <w:t>RAN3</w:t>
            </w:r>
            <w:r w:rsidRPr="006044E2">
              <w:rPr>
                <w:rFonts w:ascii="Calibri" w:eastAsia="PMingLiU" w:hAnsi="Calibri" w:cs="DengXian"/>
                <w:b/>
                <w:bCs/>
                <w:kern w:val="24"/>
                <w:sz w:val="20"/>
                <w:szCs w:val="20"/>
                <w:lang w:eastAsia="zh-TW"/>
              </w:rPr>
              <w:t>]</w:t>
            </w:r>
          </w:p>
          <w:p w14:paraId="09627EBC" w14:textId="77777777" w:rsidR="00404808" w:rsidRPr="006044E2" w:rsidRDefault="00404808" w:rsidP="00801F6E">
            <w:pPr>
              <w:pStyle w:val="af5"/>
              <w:overflowPunct w:val="0"/>
              <w:spacing w:before="0" w:beforeAutospacing="0" w:after="180" w:afterAutospacing="0"/>
              <w:rPr>
                <w:rFonts w:ascii="Calibri" w:eastAsia="PMingLiU" w:hAnsi="Calibri" w:cs="DengXian"/>
                <w:bCs/>
                <w:kern w:val="24"/>
                <w:sz w:val="20"/>
                <w:szCs w:val="20"/>
                <w:lang w:eastAsia="zh-TW"/>
              </w:rPr>
            </w:pPr>
            <w:r w:rsidRPr="006044E2">
              <w:rPr>
                <w:rFonts w:ascii="Calibri" w:eastAsia="PMingLiU" w:hAnsi="Calibri" w:cs="DengXian"/>
                <w:bCs/>
                <w:kern w:val="24"/>
                <w:sz w:val="20"/>
                <w:szCs w:val="20"/>
                <w:lang w:eastAsia="zh-TW"/>
              </w:rPr>
              <w:t>Q2: Please indicate whether adding the paging cause (e.g.  3-4bits) per UE in the paging message would reduce the number of paging records that could be included in a single paging message, and if so by what magnitude. (For NR and E-UTRA)</w:t>
            </w:r>
            <w:r w:rsidRPr="006044E2">
              <w:rPr>
                <w:rFonts w:ascii="Calibri" w:eastAsia="PMingLiU" w:hAnsi="Calibri" w:cs="DengXian"/>
                <w:b/>
                <w:bCs/>
                <w:kern w:val="24"/>
                <w:sz w:val="20"/>
                <w:szCs w:val="20"/>
                <w:lang w:eastAsia="zh-TW"/>
              </w:rPr>
              <w:t xml:space="preserve"> [RAN2]</w:t>
            </w:r>
          </w:p>
          <w:p w14:paraId="22A4B296" w14:textId="77777777" w:rsidR="00404808" w:rsidRPr="00EB6B61" w:rsidRDefault="00404808" w:rsidP="00801F6E">
            <w:pPr>
              <w:pStyle w:val="af5"/>
              <w:overflowPunct w:val="0"/>
              <w:spacing w:before="0" w:beforeAutospacing="0" w:after="180" w:afterAutospacing="0"/>
              <w:rPr>
                <w:rFonts w:ascii="Calibri" w:eastAsia="PMingLiU" w:hAnsi="Calibri" w:cs="DengXian"/>
                <w:bCs/>
                <w:kern w:val="24"/>
                <w:sz w:val="20"/>
                <w:szCs w:val="20"/>
                <w:lang w:eastAsia="zh-TW"/>
              </w:rPr>
            </w:pPr>
            <w:r w:rsidRPr="006044E2">
              <w:rPr>
                <w:rFonts w:ascii="Calibri" w:eastAsia="PMingLiU" w:hAnsi="Calibri" w:cs="DengXian"/>
                <w:bCs/>
                <w:kern w:val="24"/>
                <w:sz w:val="20"/>
                <w:szCs w:val="20"/>
                <w:lang w:eastAsia="zh-TW"/>
              </w:rPr>
              <w:t>Q3: Please indicate how the paging cause is expected to be supported in RAN nodes (e.g. per PLMN, per TA, per RAN node, per cell)</w:t>
            </w:r>
            <w:r w:rsidRPr="006044E2">
              <w:rPr>
                <w:rFonts w:ascii="Calibri" w:eastAsia="PMingLiU" w:hAnsi="Calibri" w:cs="DengXian"/>
                <w:b/>
                <w:bCs/>
                <w:kern w:val="24"/>
                <w:sz w:val="20"/>
                <w:szCs w:val="20"/>
                <w:lang w:eastAsia="zh-TW"/>
              </w:rPr>
              <w:t xml:space="preserve"> </w:t>
            </w:r>
            <w:r w:rsidRPr="006044E2">
              <w:rPr>
                <w:rFonts w:ascii="Calibri" w:eastAsia="PMingLiU" w:hAnsi="Calibri" w:cs="DengXian"/>
                <w:bCs/>
                <w:kern w:val="24"/>
                <w:sz w:val="20"/>
                <w:szCs w:val="20"/>
                <w:lang w:eastAsia="zh-TW"/>
              </w:rPr>
              <w:t>(For NR and E-UTRA)</w:t>
            </w:r>
            <w:r w:rsidRPr="006044E2">
              <w:rPr>
                <w:rFonts w:ascii="Calibri" w:eastAsia="PMingLiU" w:hAnsi="Calibri" w:cs="DengXian"/>
                <w:b/>
                <w:bCs/>
                <w:kern w:val="24"/>
                <w:sz w:val="20"/>
                <w:szCs w:val="20"/>
                <w:lang w:eastAsia="zh-TW"/>
              </w:rPr>
              <w:t xml:space="preserve"> [RAN2, </w:t>
            </w:r>
            <w:r w:rsidRPr="006044E2">
              <w:rPr>
                <w:rFonts w:ascii="Calibri" w:eastAsia="PMingLiU" w:hAnsi="Calibri" w:cs="DengXian"/>
                <w:b/>
                <w:bCs/>
                <w:kern w:val="24"/>
                <w:sz w:val="20"/>
                <w:szCs w:val="20"/>
                <w:highlight w:val="yellow"/>
                <w:lang w:eastAsia="zh-TW"/>
              </w:rPr>
              <w:t>RAN3</w:t>
            </w:r>
            <w:r w:rsidRPr="006044E2">
              <w:rPr>
                <w:rFonts w:ascii="Calibri" w:eastAsia="PMingLiU" w:hAnsi="Calibri" w:cs="DengXian"/>
                <w:b/>
                <w:bCs/>
                <w:kern w:val="24"/>
                <w:sz w:val="20"/>
                <w:szCs w:val="20"/>
                <w:lang w:eastAsia="zh-TW"/>
              </w:rPr>
              <w:t>]</w:t>
            </w:r>
          </w:p>
        </w:tc>
      </w:tr>
    </w:tbl>
    <w:p w14:paraId="44F84AE0" w14:textId="0022FBF7" w:rsidR="00EB4779" w:rsidRPr="00EB4779" w:rsidRDefault="00EB4779" w:rsidP="003D7668">
      <w:pPr>
        <w:spacing w:beforeLines="50" w:before="120"/>
        <w:rPr>
          <w:b/>
          <w:u w:val="single"/>
          <w:lang w:eastAsia="zh-CN"/>
        </w:rPr>
      </w:pPr>
      <w:r w:rsidRPr="00EB4779">
        <w:rPr>
          <w:rFonts w:hint="eastAsia"/>
          <w:b/>
          <w:u w:val="single"/>
          <w:lang w:eastAsia="zh-CN"/>
        </w:rPr>
        <w:t>U</w:t>
      </w:r>
      <w:r w:rsidRPr="00EB4779">
        <w:rPr>
          <w:b/>
          <w:u w:val="single"/>
          <w:lang w:eastAsia="zh-CN"/>
        </w:rPr>
        <w:t>E in RRC_</w:t>
      </w:r>
      <w:r w:rsidRPr="00EB4779">
        <w:rPr>
          <w:rFonts w:hint="eastAsia"/>
          <w:b/>
          <w:u w:val="single"/>
          <w:lang w:eastAsia="zh-CN"/>
        </w:rPr>
        <w:t>idle</w:t>
      </w:r>
    </w:p>
    <w:p w14:paraId="5872AAA2" w14:textId="504F8228" w:rsidR="00164709" w:rsidRDefault="006044E2" w:rsidP="003D7668">
      <w:pPr>
        <w:spacing w:beforeLines="50" w:before="120"/>
        <w:rPr>
          <w:lang w:eastAsia="zh-CN"/>
        </w:rPr>
      </w:pPr>
      <w:r>
        <w:rPr>
          <w:lang w:eastAsia="zh-CN"/>
        </w:rPr>
        <w:t xml:space="preserve">In case of UE in RRC_idle, </w:t>
      </w:r>
      <w:r w:rsidR="00FE2CE2">
        <w:rPr>
          <w:lang w:eastAsia="zh-CN"/>
        </w:rPr>
        <w:t xml:space="preserve">in TS36.413/TS38.413, </w:t>
      </w:r>
      <w:r>
        <w:rPr>
          <w:lang w:eastAsia="zh-CN"/>
        </w:rPr>
        <w:t xml:space="preserve">the Core network (AMF/MME) initiates </w:t>
      </w:r>
      <w:r w:rsidRPr="001D2E49">
        <w:t xml:space="preserve">the Paging procedure by sending the PAGING message to the </w:t>
      </w:r>
      <w:r>
        <w:t>(</w:t>
      </w:r>
      <w:r w:rsidRPr="001D2E49">
        <w:t>NG-</w:t>
      </w:r>
      <w:r>
        <w:t xml:space="preserve">) </w:t>
      </w:r>
      <w:r w:rsidR="00164709">
        <w:t>RAN node.</w:t>
      </w:r>
      <w:r w:rsidR="00E03F23">
        <w:t xml:space="preserve"> </w:t>
      </w:r>
      <w:r w:rsidR="00316767">
        <w:t>Currently</w:t>
      </w:r>
      <w:r w:rsidR="00E03F23">
        <w:t xml:space="preserve">, some IEs, e.g., </w:t>
      </w:r>
      <w:r w:rsidR="00E03F23">
        <w:rPr>
          <w:lang w:eastAsia="zh-CN"/>
        </w:rPr>
        <w:t>Paging DRX, Paging priority are always included in this message, similarly, the new IE “</w:t>
      </w:r>
      <w:r w:rsidR="00316767">
        <w:rPr>
          <w:lang w:eastAsia="zh-CN"/>
        </w:rPr>
        <w:t>Paging</w:t>
      </w:r>
      <w:r w:rsidR="00E03F23">
        <w:rPr>
          <w:lang w:eastAsia="zh-CN"/>
        </w:rPr>
        <w:t xml:space="preserve"> Cause” can </w:t>
      </w:r>
      <w:r w:rsidR="008B3182">
        <w:rPr>
          <w:lang w:eastAsia="zh-CN"/>
        </w:rPr>
        <w:t xml:space="preserve">also </w:t>
      </w:r>
      <w:r w:rsidR="002248ED">
        <w:rPr>
          <w:lang w:eastAsia="zh-CN"/>
        </w:rPr>
        <w:t>be captured in this message.</w:t>
      </w:r>
    </w:p>
    <w:p w14:paraId="74A91302" w14:textId="54153273" w:rsidR="00E03F23" w:rsidRPr="00E03F23" w:rsidRDefault="00E03F23" w:rsidP="003D7668">
      <w:pPr>
        <w:spacing w:beforeLines="50" w:before="120"/>
        <w:rPr>
          <w:b/>
          <w:u w:val="single"/>
          <w:lang w:eastAsia="zh-CN"/>
        </w:rPr>
      </w:pPr>
      <w:r w:rsidRPr="00E03F23">
        <w:rPr>
          <w:rFonts w:hint="eastAsia"/>
          <w:b/>
          <w:u w:val="single"/>
          <w:lang w:eastAsia="zh-CN"/>
        </w:rPr>
        <w:t>U</w:t>
      </w:r>
      <w:r w:rsidRPr="00E03F23">
        <w:rPr>
          <w:b/>
          <w:u w:val="single"/>
          <w:lang w:eastAsia="zh-CN"/>
        </w:rPr>
        <w:t>E in RRC_inactive</w:t>
      </w:r>
    </w:p>
    <w:p w14:paraId="4C3D5186" w14:textId="66F583DE" w:rsidR="00E03F23" w:rsidRDefault="00C91766" w:rsidP="003D7668">
      <w:pPr>
        <w:spacing w:beforeLines="50" w:before="120"/>
        <w:rPr>
          <w:lang w:eastAsia="zh-CN"/>
        </w:rPr>
      </w:pPr>
      <w:r>
        <w:rPr>
          <w:rFonts w:hint="eastAsia"/>
          <w:lang w:eastAsia="zh-CN"/>
        </w:rPr>
        <w:t>I</w:t>
      </w:r>
      <w:r>
        <w:rPr>
          <w:lang w:eastAsia="zh-CN"/>
        </w:rPr>
        <w:t>n case of UE in RRC_inactive, referred to section 6.1.32 in TR23.761</w:t>
      </w:r>
      <w:r w:rsidR="003E7471">
        <w:rPr>
          <w:lang w:eastAsia="zh-CN"/>
        </w:rPr>
        <w:t xml:space="preserve"> [2]</w:t>
      </w:r>
      <w:r>
        <w:rPr>
          <w:lang w:eastAsia="zh-CN"/>
        </w:rPr>
        <w:t xml:space="preserve">, </w:t>
      </w:r>
      <w:r w:rsidR="00F90A0A">
        <w:rPr>
          <w:lang w:eastAsia="zh-CN"/>
        </w:rPr>
        <w:t xml:space="preserve">NG-RAN can received Paging Cause from AMF or UPF, or generates Paging Cause by itself. </w:t>
      </w:r>
    </w:p>
    <w:p w14:paraId="697C4069" w14:textId="2E781BBA" w:rsidR="00F90A0A" w:rsidRDefault="00F90A0A" w:rsidP="003D7668">
      <w:pPr>
        <w:spacing w:beforeLines="50" w:before="120"/>
        <w:rPr>
          <w:lang w:eastAsia="zh-CN"/>
        </w:rPr>
      </w:pPr>
      <w:r>
        <w:rPr>
          <w:lang w:eastAsia="zh-CN"/>
        </w:rPr>
        <w:t xml:space="preserve">Meanwhile, NG-RAN </w:t>
      </w:r>
      <w:r w:rsidR="005A77A0">
        <w:rPr>
          <w:lang w:eastAsia="zh-CN"/>
        </w:rPr>
        <w:t>sends RAN paging message to its neighbour NG-RANs including the same RAN paging area.</w:t>
      </w:r>
      <w:r w:rsidR="00E720A1">
        <w:rPr>
          <w:lang w:eastAsia="zh-CN"/>
        </w:rPr>
        <w:t xml:space="preserve"> So that, the new IE “Paging Cause” can be also transferred through this message.</w:t>
      </w:r>
    </w:p>
    <w:p w14:paraId="50CC8AE2" w14:textId="6968932D" w:rsidR="00E720A1" w:rsidRPr="00D641C9" w:rsidRDefault="008B4E5C" w:rsidP="003D7668">
      <w:pPr>
        <w:spacing w:beforeLines="50" w:before="120"/>
        <w:rPr>
          <w:b/>
          <w:lang w:eastAsia="zh-CN"/>
        </w:rPr>
      </w:pPr>
      <w:r w:rsidRPr="00D641C9">
        <w:rPr>
          <w:b/>
          <w:lang w:eastAsia="zh-CN"/>
        </w:rPr>
        <w:t>Prop</w:t>
      </w:r>
      <w:r w:rsidRPr="00095B88">
        <w:rPr>
          <w:b/>
          <w:lang w:eastAsia="zh-CN"/>
        </w:rPr>
        <w:t xml:space="preserve">osal </w:t>
      </w:r>
      <w:r w:rsidR="00341C0B" w:rsidRPr="00095B88">
        <w:rPr>
          <w:b/>
          <w:lang w:eastAsia="zh-CN"/>
        </w:rPr>
        <w:t>1</w:t>
      </w:r>
      <w:r w:rsidR="00095B88" w:rsidRPr="00095B88">
        <w:rPr>
          <w:b/>
          <w:lang w:eastAsia="zh-CN"/>
        </w:rPr>
        <w:t xml:space="preserve">: </w:t>
      </w:r>
      <w:r w:rsidR="00095B88" w:rsidRPr="00095B88">
        <w:rPr>
          <w:b/>
        </w:rPr>
        <w:t>From RAN3 point of view, i</w:t>
      </w:r>
      <w:r w:rsidR="00341C0B" w:rsidRPr="00095B88">
        <w:rPr>
          <w:b/>
          <w:lang w:eastAsia="zh-CN"/>
        </w:rPr>
        <w:t>t is feas</w:t>
      </w:r>
      <w:r w:rsidR="00341C0B" w:rsidRPr="00D641C9">
        <w:rPr>
          <w:b/>
          <w:lang w:eastAsia="zh-CN"/>
        </w:rPr>
        <w:t>ible to send the Paging Cause in exiting Paging message</w:t>
      </w:r>
      <w:r w:rsidR="00195EF4" w:rsidRPr="00D641C9">
        <w:rPr>
          <w:b/>
          <w:lang w:eastAsia="zh-CN"/>
        </w:rPr>
        <w:t xml:space="preserve"> for both EPS and 5GS, the detailed </w:t>
      </w:r>
      <w:r w:rsidR="00316767" w:rsidRPr="00D641C9">
        <w:rPr>
          <w:b/>
          <w:lang w:eastAsia="zh-CN"/>
        </w:rPr>
        <w:t>Paging</w:t>
      </w:r>
      <w:r w:rsidR="00195EF4" w:rsidRPr="00D641C9">
        <w:rPr>
          <w:b/>
          <w:lang w:eastAsia="zh-CN"/>
        </w:rPr>
        <w:t xml:space="preserve"> Cause value is specified by RAN2 or SA2.</w:t>
      </w:r>
    </w:p>
    <w:p w14:paraId="6E90F88B" w14:textId="252DAB48" w:rsidR="008B4E5C" w:rsidRPr="00D641C9" w:rsidRDefault="008B4E5C" w:rsidP="003D7668">
      <w:pPr>
        <w:spacing w:beforeLines="50" w:before="120"/>
        <w:rPr>
          <w:b/>
          <w:lang w:eastAsia="zh-CN"/>
        </w:rPr>
      </w:pPr>
      <w:r w:rsidRPr="00D641C9">
        <w:rPr>
          <w:rFonts w:hint="eastAsia"/>
          <w:b/>
          <w:lang w:eastAsia="zh-CN"/>
        </w:rPr>
        <w:t>P</w:t>
      </w:r>
      <w:r w:rsidRPr="00D641C9">
        <w:rPr>
          <w:b/>
          <w:lang w:eastAsia="zh-CN"/>
        </w:rPr>
        <w:t xml:space="preserve">roposal 1.1: </w:t>
      </w:r>
      <w:r w:rsidR="009E7432" w:rsidRPr="00D641C9">
        <w:rPr>
          <w:b/>
          <w:lang w:eastAsia="zh-CN"/>
        </w:rPr>
        <w:t>It is proposed to add a new IE “</w:t>
      </w:r>
      <w:r w:rsidR="009E7432" w:rsidRPr="00D641C9">
        <w:rPr>
          <w:b/>
          <w:i/>
          <w:lang w:eastAsia="zh-CN"/>
        </w:rPr>
        <w:t>Paging Cause</w:t>
      </w:r>
      <w:r w:rsidR="009E7432" w:rsidRPr="00D641C9">
        <w:rPr>
          <w:b/>
          <w:lang w:eastAsia="zh-CN"/>
        </w:rPr>
        <w:t>” in the N2 PAGING message and S1 PAGING message, to add a new IE“</w:t>
      </w:r>
      <w:r w:rsidR="009E7432" w:rsidRPr="00D641C9">
        <w:rPr>
          <w:b/>
          <w:i/>
          <w:lang w:eastAsia="zh-CN"/>
        </w:rPr>
        <w:t>RAN Paging Cause</w:t>
      </w:r>
      <w:r w:rsidR="009E7432" w:rsidRPr="00D641C9">
        <w:rPr>
          <w:b/>
          <w:lang w:eastAsia="zh-CN"/>
        </w:rPr>
        <w:t xml:space="preserve">” in N2 </w:t>
      </w:r>
      <w:r w:rsidR="003F10DA" w:rsidRPr="00D641C9">
        <w:rPr>
          <w:b/>
        </w:rPr>
        <w:t>DOWNLINK NAS TRANSPORT</w:t>
      </w:r>
      <w:r w:rsidR="009E7432" w:rsidRPr="00D641C9">
        <w:rPr>
          <w:b/>
          <w:lang w:eastAsia="zh-CN"/>
        </w:rPr>
        <w:t xml:space="preserve"> message.</w:t>
      </w:r>
    </w:p>
    <w:p w14:paraId="3BDF8AC9" w14:textId="4D0BFD37" w:rsidR="009E7432" w:rsidRPr="00D641C9" w:rsidRDefault="009E7432" w:rsidP="003D7668">
      <w:pPr>
        <w:spacing w:beforeLines="50" w:before="120"/>
        <w:rPr>
          <w:b/>
          <w:lang w:eastAsia="zh-CN"/>
        </w:rPr>
      </w:pPr>
      <w:r w:rsidRPr="00D641C9">
        <w:rPr>
          <w:b/>
          <w:lang w:eastAsia="zh-CN"/>
        </w:rPr>
        <w:t>Proposal 1.2: It is proposed to add a new IE “</w:t>
      </w:r>
      <w:r w:rsidRPr="00D641C9">
        <w:rPr>
          <w:b/>
          <w:i/>
          <w:lang w:eastAsia="zh-CN"/>
        </w:rPr>
        <w:t>Paging Cause</w:t>
      </w:r>
      <w:r w:rsidRPr="00D641C9">
        <w:rPr>
          <w:b/>
          <w:lang w:eastAsia="zh-CN"/>
        </w:rPr>
        <w:t xml:space="preserve">” in the Xn RAN PAGING message. </w:t>
      </w:r>
    </w:p>
    <w:p w14:paraId="154B32E2" w14:textId="6C80A881" w:rsidR="00E03F23" w:rsidRDefault="00D641C9" w:rsidP="00D641C9">
      <w:pPr>
        <w:pStyle w:val="2"/>
      </w:pPr>
      <w:r>
        <w:rPr>
          <w:lang w:val="en-US"/>
        </w:rPr>
        <w:lastRenderedPageBreak/>
        <w:t xml:space="preserve">2.2 </w:t>
      </w:r>
      <w:r w:rsidRPr="005A554E">
        <w:rPr>
          <w:lang w:val="en-US"/>
        </w:rPr>
        <w:t>Busy indication</w:t>
      </w: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655"/>
      </w:tblGrid>
      <w:tr w:rsidR="00D641C9" w:rsidRPr="00EB6B61" w14:paraId="015405FD" w14:textId="77777777" w:rsidTr="00D641C9">
        <w:tc>
          <w:tcPr>
            <w:tcW w:w="1275" w:type="dxa"/>
            <w:shd w:val="clear" w:color="auto" w:fill="auto"/>
          </w:tcPr>
          <w:p w14:paraId="397701F4" w14:textId="77777777" w:rsidR="00D641C9" w:rsidRPr="005A554E" w:rsidRDefault="00D641C9" w:rsidP="00801F6E">
            <w:r w:rsidRPr="005A554E">
              <w:rPr>
                <w:lang w:val="en-US"/>
              </w:rPr>
              <w:t xml:space="preserve">Busy indication  </w:t>
            </w:r>
          </w:p>
        </w:tc>
        <w:tc>
          <w:tcPr>
            <w:tcW w:w="7655" w:type="dxa"/>
            <w:shd w:val="clear" w:color="auto" w:fill="auto"/>
          </w:tcPr>
          <w:p w14:paraId="2592B3ED" w14:textId="77777777" w:rsidR="00D641C9" w:rsidRPr="005A554E" w:rsidRDefault="00D641C9" w:rsidP="00801F6E">
            <w:pPr>
              <w:rPr>
                <w:rFonts w:ascii="Calibri" w:eastAsia="PMingLiU" w:hAnsi="Calibri" w:cs="DengXian"/>
                <w:bCs/>
                <w:kern w:val="24"/>
                <w:lang w:val="en-US"/>
              </w:rPr>
            </w:pPr>
            <w:r w:rsidRPr="005A554E">
              <w:rPr>
                <w:rFonts w:ascii="Calibri" w:eastAsia="PMingLiU" w:hAnsi="Calibri" w:cs="DengXian"/>
                <w:bCs/>
                <w:kern w:val="24"/>
                <w:lang w:val="en-US"/>
              </w:rPr>
              <w:t>Q</w:t>
            </w:r>
            <w:r>
              <w:rPr>
                <w:rFonts w:ascii="Calibri" w:eastAsia="PMingLiU" w:hAnsi="Calibri" w:cs="DengXian"/>
                <w:bCs/>
                <w:kern w:val="24"/>
                <w:lang w:val="en-US"/>
              </w:rPr>
              <w:t>4</w:t>
            </w:r>
            <w:r w:rsidRPr="005A554E">
              <w:rPr>
                <w:rFonts w:ascii="Calibri" w:eastAsia="PMingLiU" w:hAnsi="Calibri" w:cs="DengXian"/>
                <w:bCs/>
                <w:kern w:val="24"/>
                <w:lang w:val="en-US"/>
              </w:rPr>
              <w:t xml:space="preserve">: Please indicate an order of magnitude (tens of ms? Hundreds of ms?) of the expected time required to send a (NAS) Busy Indication for USIM A and whether a scheduling gap would be needed for USIM B to do so </w:t>
            </w:r>
            <w:r w:rsidRPr="005A554E">
              <w:rPr>
                <w:rFonts w:ascii="Calibri" w:eastAsia="PMingLiU" w:hAnsi="Calibri" w:cs="DengXian"/>
                <w:b/>
                <w:bCs/>
                <w:kern w:val="24"/>
                <w:lang w:val="en-US"/>
              </w:rPr>
              <w:t>[RAN2]</w:t>
            </w:r>
          </w:p>
          <w:p w14:paraId="080D4D1D" w14:textId="77777777" w:rsidR="00D641C9" w:rsidRPr="00EB6B61" w:rsidRDefault="00D641C9" w:rsidP="00801F6E">
            <w:pPr>
              <w:rPr>
                <w:b/>
                <w:bCs/>
              </w:rPr>
            </w:pPr>
            <w:r w:rsidRPr="00D641C9">
              <w:t>Q5: Please provide feedback if it is feasible (and secure) that</w:t>
            </w:r>
            <w:r w:rsidRPr="00D641C9" w:rsidDel="00EC1C14">
              <w:t xml:space="preserve"> </w:t>
            </w:r>
            <w:r w:rsidRPr="00D641C9">
              <w:t>the Busy Indication is sent as RRC message instead (no NAS message to the CN) i.e. as a RRC response to paging without requiring an RRC connection</w:t>
            </w:r>
            <w:r w:rsidRPr="00D641C9">
              <w:rPr>
                <w:b/>
                <w:bCs/>
              </w:rPr>
              <w:t xml:space="preserve"> [RAN2, </w:t>
            </w:r>
            <w:r w:rsidRPr="00D641C9">
              <w:rPr>
                <w:b/>
                <w:bCs/>
                <w:highlight w:val="yellow"/>
              </w:rPr>
              <w:t>RAN3</w:t>
            </w:r>
            <w:r w:rsidRPr="00D641C9">
              <w:rPr>
                <w:b/>
                <w:bCs/>
              </w:rPr>
              <w:t>, SA3]</w:t>
            </w:r>
          </w:p>
        </w:tc>
      </w:tr>
    </w:tbl>
    <w:p w14:paraId="6C3351A0" w14:textId="77777777" w:rsidR="00D641C9" w:rsidRPr="00317426" w:rsidRDefault="00D641C9" w:rsidP="003D7668">
      <w:pPr>
        <w:spacing w:beforeLines="50" w:before="120"/>
        <w:rPr>
          <w:lang w:val="en-US"/>
        </w:rPr>
      </w:pPr>
    </w:p>
    <w:p w14:paraId="3BB10D9C" w14:textId="5D65BD81" w:rsidR="002D7E52" w:rsidRDefault="002D7E52" w:rsidP="003D7668">
      <w:pPr>
        <w:spacing w:beforeLines="50" w:before="120"/>
        <w:rPr>
          <w:lang w:val="en-US"/>
        </w:rPr>
      </w:pPr>
      <w:r>
        <w:rPr>
          <w:lang w:val="en-US"/>
        </w:rPr>
        <w:t xml:space="preserve">In TR23.761, </w:t>
      </w:r>
      <w:r w:rsidRPr="006D0120">
        <w:rPr>
          <w:lang w:val="en-US"/>
        </w:rPr>
        <w:t xml:space="preserve">Busy indication </w:t>
      </w:r>
      <w:r>
        <w:rPr>
          <w:lang w:val="en-US"/>
        </w:rPr>
        <w:t xml:space="preserve">is used </w:t>
      </w:r>
      <w:r w:rsidRPr="006D0120">
        <w:rPr>
          <w:lang w:val="en-US"/>
        </w:rPr>
        <w:t>as a paging response</w:t>
      </w:r>
      <w:r>
        <w:rPr>
          <w:lang w:val="en-US"/>
        </w:rPr>
        <w:t xml:space="preserve"> </w:t>
      </w:r>
      <w:r w:rsidRPr="006D0120">
        <w:rPr>
          <w:lang w:val="en-US"/>
        </w:rPr>
        <w:t>in case that the MultiSIM device judge</w:t>
      </w:r>
      <w:r>
        <w:rPr>
          <w:lang w:val="en-US"/>
        </w:rPr>
        <w:t>s</w:t>
      </w:r>
      <w:r w:rsidRPr="006D0120">
        <w:rPr>
          <w:lang w:val="en-US"/>
        </w:rPr>
        <w:t xml:space="preserve"> the ongoing connection in the other system more important.</w:t>
      </w:r>
      <w:r w:rsidR="00317426">
        <w:rPr>
          <w:lang w:val="en-US"/>
        </w:rPr>
        <w:t xml:space="preserve"> </w:t>
      </w:r>
      <w:r w:rsidR="00317426" w:rsidRPr="00317426">
        <w:rPr>
          <w:lang w:val="en-US"/>
        </w:rPr>
        <w:t>UE B instead sends a NAS message to the network that it is currently busy, e.g. a new cause value "busy" in the Service Request.</w:t>
      </w:r>
      <w:r w:rsidR="00317426" w:rsidRPr="006D0120">
        <w:rPr>
          <w:lang w:val="en-US"/>
        </w:rPr>
        <w:t xml:space="preserve"> The RAN node forwards the NAS Service Request including the busy indication to the AMF using a </w:t>
      </w:r>
      <w:r w:rsidR="00317426" w:rsidRPr="00317426">
        <w:rPr>
          <w:lang w:val="en-US"/>
        </w:rPr>
        <w:t>N2 message</w:t>
      </w:r>
      <w:r w:rsidR="00317426" w:rsidRPr="006D0120">
        <w:rPr>
          <w:lang w:val="en-US"/>
        </w:rPr>
        <w:t>.</w:t>
      </w:r>
    </w:p>
    <w:p w14:paraId="7AF7562D" w14:textId="549C804F" w:rsidR="00C12F57" w:rsidRDefault="009B0602" w:rsidP="003D7668">
      <w:pPr>
        <w:spacing w:beforeLines="50" w:before="120"/>
        <w:rPr>
          <w:lang w:val="en-US" w:eastAsia="zh-CN"/>
        </w:rPr>
      </w:pPr>
      <w:r>
        <w:rPr>
          <w:rFonts w:hint="eastAsia"/>
          <w:lang w:val="en-US" w:eastAsia="zh-CN"/>
        </w:rPr>
        <w:t>So</w:t>
      </w:r>
      <w:r>
        <w:rPr>
          <w:lang w:val="en-US" w:eastAsia="zh-CN"/>
        </w:rPr>
        <w:t xml:space="preserve"> far, RAN2 has not decided whether RRC message (i.e., msg3) is feasible </w:t>
      </w:r>
      <w:r w:rsidR="00BD14FF">
        <w:rPr>
          <w:lang w:val="en-US" w:eastAsia="zh-CN"/>
        </w:rPr>
        <w:t xml:space="preserve">to covery “Busy indication” </w:t>
      </w:r>
      <w:r>
        <w:rPr>
          <w:lang w:val="en-US" w:eastAsia="zh-CN"/>
        </w:rPr>
        <w:t>for RRC Idle UE due to security issue. RAN3 shall wait for RAN2 progress and then give RAN3’ view.</w:t>
      </w:r>
    </w:p>
    <w:p w14:paraId="2FA02542" w14:textId="13D00C2C" w:rsidR="009B0602" w:rsidRPr="00BD14FF" w:rsidRDefault="00BD14FF" w:rsidP="003D7668">
      <w:pPr>
        <w:spacing w:beforeLines="50" w:before="120"/>
        <w:rPr>
          <w:b/>
          <w:lang w:val="en-US" w:eastAsia="zh-CN"/>
        </w:rPr>
      </w:pPr>
      <w:r>
        <w:rPr>
          <w:rFonts w:hint="eastAsia"/>
          <w:lang w:val="en-US" w:eastAsia="zh-CN"/>
        </w:rPr>
        <w:t>P</w:t>
      </w:r>
      <w:r w:rsidRPr="00BD14FF">
        <w:rPr>
          <w:b/>
          <w:lang w:val="en-US" w:eastAsia="zh-CN"/>
        </w:rPr>
        <w:t>roposal 2: RAN3 wi</w:t>
      </w:r>
      <w:r w:rsidR="008D168E">
        <w:rPr>
          <w:b/>
          <w:lang w:val="en-US" w:eastAsia="zh-CN"/>
        </w:rPr>
        <w:t>l</w:t>
      </w:r>
      <w:r w:rsidRPr="00BD14FF">
        <w:rPr>
          <w:b/>
          <w:lang w:val="en-US" w:eastAsia="zh-CN"/>
        </w:rPr>
        <w:t>l del</w:t>
      </w:r>
      <w:r w:rsidR="004B26C6">
        <w:rPr>
          <w:b/>
          <w:lang w:val="en-US" w:eastAsia="zh-CN"/>
        </w:rPr>
        <w:t>a</w:t>
      </w:r>
      <w:r w:rsidRPr="00BD14FF">
        <w:rPr>
          <w:b/>
          <w:lang w:val="en-US" w:eastAsia="zh-CN"/>
        </w:rPr>
        <w:t>y to answer question 5 until RAN2 makes progress.</w:t>
      </w:r>
    </w:p>
    <w:p w14:paraId="09B8B8DE" w14:textId="77777777" w:rsidR="00095B88" w:rsidRDefault="00095B88" w:rsidP="003D7668">
      <w:pPr>
        <w:spacing w:beforeLines="50" w:before="120"/>
        <w:rPr>
          <w:lang w:eastAsia="zh-CN"/>
        </w:rPr>
      </w:pPr>
    </w:p>
    <w:p w14:paraId="173A0506" w14:textId="28297A96" w:rsidR="00317426" w:rsidRDefault="00B26DF5" w:rsidP="00B26DF5">
      <w:pPr>
        <w:pStyle w:val="2"/>
      </w:pPr>
      <w:r>
        <w:rPr>
          <w:lang w:val="en-US"/>
        </w:rPr>
        <w:t xml:space="preserve">2.3 </w:t>
      </w:r>
      <w:r w:rsidRPr="005A554E">
        <w:rPr>
          <w:lang w:val="en-US"/>
        </w:rPr>
        <w:t>RRC-based leaving and returning</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402"/>
      </w:tblGrid>
      <w:tr w:rsidR="00B26DF5" w:rsidRPr="005A554E" w14:paraId="692E4454" w14:textId="77777777" w:rsidTr="001B04D6">
        <w:tc>
          <w:tcPr>
            <w:tcW w:w="5670" w:type="dxa"/>
            <w:shd w:val="clear" w:color="auto" w:fill="auto"/>
          </w:tcPr>
          <w:p w14:paraId="4A5B9057" w14:textId="77777777" w:rsidR="00B26DF5" w:rsidRPr="005A554E" w:rsidRDefault="00B26DF5" w:rsidP="00801F6E">
            <w:pPr>
              <w:pStyle w:val="B10"/>
              <w:ind w:left="0" w:firstLine="0"/>
              <w:rPr>
                <w:lang w:val="en-US"/>
              </w:rPr>
            </w:pPr>
            <w:r w:rsidRPr="005A554E">
              <w:rPr>
                <w:lang w:val="en-US"/>
              </w:rPr>
              <w:t>RRC-based leaving and returning with the following assumptions:</w:t>
            </w:r>
          </w:p>
          <w:p w14:paraId="35BD2DAD" w14:textId="77777777" w:rsidR="00B26DF5" w:rsidRPr="005A554E" w:rsidRDefault="00B26DF5" w:rsidP="00801F6E">
            <w:pPr>
              <w:pStyle w:val="B10"/>
              <w:rPr>
                <w:lang w:val="en-US" w:eastAsia="ko-KR"/>
              </w:rPr>
            </w:pPr>
            <w:r w:rsidRPr="005A554E">
              <w:rPr>
                <w:lang w:val="en-US" w:eastAsia="ko-KR"/>
              </w:rPr>
              <w:t>-</w:t>
            </w:r>
            <w:r w:rsidRPr="005A554E">
              <w:rPr>
                <w:lang w:val="en-US" w:eastAsia="ko-KR"/>
              </w:rPr>
              <w:tab/>
              <w:t>Leaving is always triggered by the UE with an RRC request to the network. The UE leaves either upon explicit acknowledgement by the network, or by a given time if no (RRC-level) acknowledgement is received from the network.</w:t>
            </w:r>
          </w:p>
          <w:p w14:paraId="358E180C" w14:textId="77777777" w:rsidR="00B26DF5" w:rsidRDefault="00B26DF5" w:rsidP="00801F6E">
            <w:pPr>
              <w:pStyle w:val="B10"/>
              <w:rPr>
                <w:lang w:val="en-US" w:eastAsia="ko-KR"/>
              </w:rPr>
            </w:pPr>
            <w:r w:rsidRPr="005A554E">
              <w:rPr>
                <w:lang w:val="en-US" w:eastAsia="ko-KR"/>
              </w:rPr>
              <w:t>-</w:t>
            </w:r>
            <w:r w:rsidRPr="005A554E">
              <w:rPr>
                <w:lang w:val="en-US" w:eastAsia="ko-KR"/>
              </w:rPr>
              <w:tab/>
              <w:t>The UE may be released to either RRC Inactive or RRC Idle based on available information (e.g. Assistance information, configuration).</w:t>
            </w:r>
          </w:p>
          <w:p w14:paraId="273D41CD" w14:textId="77777777" w:rsidR="00B26DF5" w:rsidRPr="00B86D45" w:rsidRDefault="00B26DF5" w:rsidP="00801F6E">
            <w:pPr>
              <w:pStyle w:val="B10"/>
              <w:rPr>
                <w:lang w:val="en-US" w:eastAsia="ko-KR"/>
              </w:rPr>
            </w:pPr>
            <w:r w:rsidRPr="005A554E">
              <w:rPr>
                <w:lang w:val="en-US" w:eastAsia="ko-KR"/>
              </w:rPr>
              <w:t>-</w:t>
            </w:r>
            <w:r w:rsidRPr="005A554E">
              <w:rPr>
                <w:lang w:val="en-US" w:eastAsia="ko-KR"/>
              </w:rPr>
              <w:tab/>
              <w:t>The UE uses the above to perform a MO procedure (e.g. periodic mobility registration, keep-alive message, sending (NAS) busy indication, etc.) or a MT procedure (e.g. pick-up an SMS, inspect a MT service invite, respond to a network-initiated C-plane procedu</w:t>
            </w:r>
            <w:r w:rsidRPr="00B86D45">
              <w:rPr>
                <w:lang w:val="en-US" w:eastAsia="ko-KR"/>
              </w:rPr>
              <w:t>re, etc.) in the other network.</w:t>
            </w:r>
            <w:r w:rsidRPr="00B86D45">
              <w:rPr>
                <w:lang w:val="en-US" w:eastAsia="ko-KR"/>
              </w:rPr>
              <w:tab/>
            </w:r>
          </w:p>
          <w:p w14:paraId="74122D36" w14:textId="77777777" w:rsidR="00B26DF5" w:rsidRPr="005A554E" w:rsidRDefault="00B26DF5" w:rsidP="00801F6E">
            <w:pPr>
              <w:pStyle w:val="B10"/>
              <w:rPr>
                <w:lang w:val="en-US"/>
              </w:rPr>
            </w:pPr>
            <w:r w:rsidRPr="00B86D45">
              <w:rPr>
                <w:lang w:val="en-US" w:eastAsia="ko-KR"/>
              </w:rPr>
              <w:t>NOTE 1: In addition to the above assumptions, there is a proposal that if the UE does not return for a tim</w:t>
            </w:r>
            <w:r w:rsidRPr="00EB6B61">
              <w:rPr>
                <w:lang w:val="en-US" w:eastAsia="ko-KR"/>
              </w:rPr>
              <w:t>e period, the UE autonomously enter RRC Idle from RRC Inactive and RAN also autonomously moves the UE RRC state into RRC Idle from RRC Inactive.</w:t>
            </w:r>
          </w:p>
        </w:tc>
        <w:tc>
          <w:tcPr>
            <w:tcW w:w="3402" w:type="dxa"/>
            <w:shd w:val="clear" w:color="auto" w:fill="auto"/>
          </w:tcPr>
          <w:p w14:paraId="785D655A" w14:textId="77777777" w:rsidR="00B26DF5" w:rsidRPr="00B26DF5" w:rsidRDefault="00B26DF5" w:rsidP="00801F6E">
            <w:pPr>
              <w:rPr>
                <w:rFonts w:ascii="Calibri" w:eastAsia="PMingLiU" w:hAnsi="Calibri" w:cs="DengXian"/>
                <w:b/>
                <w:bCs/>
                <w:kern w:val="24"/>
                <w:lang w:val="en-US"/>
              </w:rPr>
            </w:pPr>
            <w:r w:rsidRPr="00B26DF5">
              <w:rPr>
                <w:rFonts w:ascii="Calibri" w:eastAsia="PMingLiU" w:hAnsi="Calibri" w:cs="DengXian"/>
                <w:kern w:val="24"/>
                <w:lang w:val="en-US"/>
              </w:rPr>
              <w:t>Q6: Please indicate whether it is feasible to define an RRC-based leaving and returning procedure in 5GS/NR.</w:t>
            </w:r>
            <w:r w:rsidRPr="00B26DF5">
              <w:rPr>
                <w:rFonts w:ascii="Calibri" w:eastAsia="PMingLiU" w:hAnsi="Calibri" w:cs="DengXian"/>
                <w:b/>
                <w:bCs/>
                <w:kern w:val="24"/>
                <w:lang w:val="en-US"/>
              </w:rPr>
              <w:t xml:space="preserve"> [RAN2, </w:t>
            </w:r>
            <w:r w:rsidRPr="00B26DF5">
              <w:rPr>
                <w:rFonts w:ascii="Calibri" w:eastAsia="PMingLiU" w:hAnsi="Calibri" w:cs="DengXian"/>
                <w:b/>
                <w:bCs/>
                <w:kern w:val="24"/>
                <w:highlight w:val="yellow"/>
                <w:lang w:val="en-US"/>
              </w:rPr>
              <w:t>RAN3</w:t>
            </w:r>
            <w:r w:rsidRPr="00B26DF5">
              <w:rPr>
                <w:rFonts w:ascii="Calibri" w:eastAsia="PMingLiU" w:hAnsi="Calibri" w:cs="DengXian"/>
                <w:b/>
                <w:bCs/>
                <w:kern w:val="24"/>
                <w:lang w:val="en-US"/>
              </w:rPr>
              <w:t>]</w:t>
            </w:r>
          </w:p>
          <w:p w14:paraId="32062DE6" w14:textId="77777777" w:rsidR="00B26DF5" w:rsidRPr="005A554E" w:rsidRDefault="00B26DF5" w:rsidP="00801F6E">
            <w:pPr>
              <w:rPr>
                <w:rFonts w:ascii="Calibri" w:eastAsia="PMingLiU" w:hAnsi="Calibri" w:cs="DengXian"/>
                <w:b/>
                <w:bCs/>
                <w:kern w:val="24"/>
                <w:lang w:val="en-US"/>
              </w:rPr>
            </w:pPr>
            <w:r w:rsidRPr="00B26DF5">
              <w:rPr>
                <w:rFonts w:ascii="Calibri" w:eastAsia="PMingLiU" w:hAnsi="Calibri" w:cs="DengXian"/>
                <w:kern w:val="24"/>
                <w:lang w:val="en-US"/>
              </w:rPr>
              <w:t>Q7: Please let us know whether changes to 5GS/E-UTRA (Option 5) to support RRC-based leaving is part of RAN Work Item.</w:t>
            </w:r>
            <w:r w:rsidRPr="00B26DF5">
              <w:rPr>
                <w:rFonts w:ascii="Calibri" w:eastAsia="PMingLiU" w:hAnsi="Calibri" w:cs="DengXian"/>
                <w:b/>
                <w:bCs/>
                <w:kern w:val="24"/>
                <w:lang w:val="en-US"/>
              </w:rPr>
              <w:t xml:space="preserve"> [RAN2, </w:t>
            </w:r>
            <w:r w:rsidRPr="00B26DF5">
              <w:rPr>
                <w:rFonts w:ascii="Calibri" w:eastAsia="PMingLiU" w:hAnsi="Calibri" w:cs="DengXian"/>
                <w:b/>
                <w:bCs/>
                <w:kern w:val="24"/>
                <w:highlight w:val="yellow"/>
                <w:lang w:val="en-US"/>
              </w:rPr>
              <w:t>RAN3</w:t>
            </w:r>
            <w:r w:rsidRPr="00B26DF5">
              <w:rPr>
                <w:rFonts w:ascii="Calibri" w:eastAsia="PMingLiU" w:hAnsi="Calibri" w:cs="DengXian"/>
                <w:b/>
                <w:bCs/>
                <w:kern w:val="24"/>
                <w:lang w:val="en-US"/>
              </w:rPr>
              <w:t>]</w:t>
            </w:r>
          </w:p>
          <w:p w14:paraId="321BA24D" w14:textId="77777777" w:rsidR="00B26DF5" w:rsidRPr="005A554E" w:rsidRDefault="00B26DF5" w:rsidP="00801F6E">
            <w:pPr>
              <w:rPr>
                <w:rFonts w:ascii="Calibri" w:eastAsia="PMingLiU" w:hAnsi="Calibri" w:cs="DengXian"/>
                <w:kern w:val="24"/>
                <w:lang w:val="en-US"/>
              </w:rPr>
            </w:pPr>
          </w:p>
        </w:tc>
      </w:tr>
    </w:tbl>
    <w:p w14:paraId="546D7145" w14:textId="77777777" w:rsidR="00B26DF5" w:rsidRDefault="00B26DF5" w:rsidP="003D7668">
      <w:pPr>
        <w:spacing w:beforeLines="50" w:before="120"/>
      </w:pPr>
    </w:p>
    <w:p w14:paraId="3B6D9B2C" w14:textId="5D852FA9" w:rsidR="00677EF0" w:rsidRDefault="00677EF0" w:rsidP="003D7668">
      <w:pPr>
        <w:spacing w:beforeLines="50" w:before="120"/>
        <w:rPr>
          <w:lang w:eastAsia="zh-CN"/>
        </w:rPr>
      </w:pPr>
      <w:r>
        <w:rPr>
          <w:lang w:eastAsia="zh-CN"/>
        </w:rPr>
        <w:t>In section 6.5 and 6.22 of TR23.761, there are two solutions (i.e., NAS procedure and RRC procedure) to support this new feature.</w:t>
      </w:r>
    </w:p>
    <w:p w14:paraId="77F226FE" w14:textId="3218F3C6" w:rsidR="008D168E" w:rsidRDefault="008D168E" w:rsidP="003D7668">
      <w:pPr>
        <w:spacing w:beforeLines="50" w:before="120"/>
        <w:rPr>
          <w:lang w:eastAsia="zh-CN"/>
        </w:rPr>
      </w:pPr>
      <w:r>
        <w:rPr>
          <w:lang w:eastAsia="zh-CN"/>
        </w:rPr>
        <w:t>If NAS based leaving and returning procedure is introduced, it is no impact on RAN3 spec.</w:t>
      </w:r>
    </w:p>
    <w:p w14:paraId="216B7B71" w14:textId="564FA02D" w:rsidR="008D168E" w:rsidRDefault="008D168E" w:rsidP="003D7668">
      <w:pPr>
        <w:spacing w:beforeLines="50" w:before="120"/>
        <w:rPr>
          <w:lang w:eastAsia="zh-CN"/>
        </w:rPr>
      </w:pPr>
      <w:r>
        <w:rPr>
          <w:lang w:eastAsia="zh-CN"/>
        </w:rPr>
        <w:t>If RRC based leaving and returning procedure is introduced, RAN3 shall wait for RAN2’s procedure then evaluate whether this procedure is feasible for RAN3.</w:t>
      </w:r>
    </w:p>
    <w:p w14:paraId="70C23412" w14:textId="270F81D3" w:rsidR="008D168E" w:rsidRPr="00BD14FF" w:rsidRDefault="008D168E" w:rsidP="008D168E">
      <w:pPr>
        <w:spacing w:beforeLines="50" w:before="120"/>
        <w:rPr>
          <w:b/>
          <w:lang w:val="en-US" w:eastAsia="zh-CN"/>
        </w:rPr>
      </w:pPr>
      <w:r>
        <w:rPr>
          <w:rFonts w:hint="eastAsia"/>
          <w:lang w:val="en-US" w:eastAsia="zh-CN"/>
        </w:rPr>
        <w:t>P</w:t>
      </w:r>
      <w:r w:rsidRPr="00BD14FF">
        <w:rPr>
          <w:b/>
          <w:lang w:val="en-US" w:eastAsia="zh-CN"/>
        </w:rPr>
        <w:t xml:space="preserve">roposal </w:t>
      </w:r>
      <w:r w:rsidR="000F1CBF">
        <w:rPr>
          <w:b/>
          <w:lang w:val="en-US" w:eastAsia="zh-CN"/>
        </w:rPr>
        <w:t>3</w:t>
      </w:r>
      <w:r w:rsidRPr="00BD14FF">
        <w:rPr>
          <w:b/>
          <w:lang w:val="en-US" w:eastAsia="zh-CN"/>
        </w:rPr>
        <w:t>: RAN3 wil</w:t>
      </w:r>
      <w:r>
        <w:rPr>
          <w:b/>
          <w:lang w:val="en-US" w:eastAsia="zh-CN"/>
        </w:rPr>
        <w:t>l</w:t>
      </w:r>
      <w:r w:rsidRPr="00BD14FF">
        <w:rPr>
          <w:b/>
          <w:lang w:val="en-US" w:eastAsia="zh-CN"/>
        </w:rPr>
        <w:t xml:space="preserve"> del</w:t>
      </w:r>
      <w:r w:rsidR="004B26C6">
        <w:rPr>
          <w:b/>
          <w:lang w:val="en-US" w:eastAsia="zh-CN"/>
        </w:rPr>
        <w:t>a</w:t>
      </w:r>
      <w:r w:rsidRPr="00BD14FF">
        <w:rPr>
          <w:b/>
          <w:lang w:val="en-US" w:eastAsia="zh-CN"/>
        </w:rPr>
        <w:t xml:space="preserve">y to answer question </w:t>
      </w:r>
      <w:r>
        <w:rPr>
          <w:b/>
          <w:lang w:val="en-US" w:eastAsia="zh-CN"/>
        </w:rPr>
        <w:t>6</w:t>
      </w:r>
      <w:r w:rsidRPr="00BD14FF">
        <w:rPr>
          <w:b/>
          <w:lang w:val="en-US" w:eastAsia="zh-CN"/>
        </w:rPr>
        <w:t xml:space="preserve"> until RAN2 makes progress.</w:t>
      </w:r>
    </w:p>
    <w:p w14:paraId="3A27E9C6" w14:textId="77777777" w:rsidR="00563999" w:rsidRDefault="00563999" w:rsidP="00042908">
      <w:pPr>
        <w:rPr>
          <w:b/>
          <w:u w:val="single"/>
          <w:lang w:val="en-US" w:eastAsia="zh-CN"/>
        </w:rPr>
      </w:pPr>
    </w:p>
    <w:p w14:paraId="1E7CD863" w14:textId="03C1DD4C" w:rsidR="00924AD1" w:rsidRDefault="00D76DCF" w:rsidP="00042908">
      <w:pPr>
        <w:rPr>
          <w:b/>
          <w:u w:val="single"/>
          <w:lang w:val="en-US" w:eastAsia="zh-CN"/>
        </w:rPr>
      </w:pPr>
      <w:r w:rsidRPr="00D76DCF">
        <w:rPr>
          <w:b/>
          <w:u w:val="single"/>
          <w:lang w:val="en-US" w:eastAsia="zh-CN"/>
        </w:rPr>
        <w:lastRenderedPageBreak/>
        <w:t>5GS/E-UTRA (Option 5)</w:t>
      </w:r>
    </w:p>
    <w:p w14:paraId="52D58888" w14:textId="3E263FB9" w:rsidR="00E263F1" w:rsidRPr="00E263F1" w:rsidRDefault="00DB708F" w:rsidP="00042908">
      <w:pPr>
        <w:rPr>
          <w:lang w:eastAsia="zh-CN"/>
        </w:rPr>
      </w:pPr>
      <w:r>
        <w:rPr>
          <w:lang w:eastAsia="zh-CN"/>
        </w:rPr>
        <w:t>F</w:t>
      </w:r>
      <w:r w:rsidR="00E263F1">
        <w:rPr>
          <w:lang w:eastAsia="zh-CN"/>
        </w:rPr>
        <w:t xml:space="preserve">or option5, </w:t>
      </w:r>
      <w:r>
        <w:rPr>
          <w:lang w:eastAsia="zh-CN"/>
        </w:rPr>
        <w:t>currently, existing UE context suspend/resume procedure</w:t>
      </w:r>
      <w:r w:rsidR="00FA1B22">
        <w:rPr>
          <w:lang w:eastAsia="zh-CN"/>
        </w:rPr>
        <w:t>s</w:t>
      </w:r>
      <w:r>
        <w:rPr>
          <w:lang w:eastAsia="zh-CN"/>
        </w:rPr>
        <w:t xml:space="preserve"> </w:t>
      </w:r>
      <w:r w:rsidR="00FA1B22">
        <w:rPr>
          <w:lang w:eastAsia="zh-CN"/>
        </w:rPr>
        <w:t>are</w:t>
      </w:r>
      <w:r>
        <w:rPr>
          <w:lang w:eastAsia="zh-CN"/>
        </w:rPr>
        <w:t xml:space="preserve"> initiated by NG-RAN</w:t>
      </w:r>
      <w:r w:rsidR="00FA1B22">
        <w:rPr>
          <w:lang w:eastAsia="zh-CN"/>
        </w:rPr>
        <w:t>, and are used for NB-IOT/eMTC function.</w:t>
      </w:r>
    </w:p>
    <w:p w14:paraId="642A6BE0" w14:textId="4D5EA47A" w:rsidR="00D76DCF" w:rsidRDefault="0004171F" w:rsidP="00563999">
      <w:pPr>
        <w:pStyle w:val="TF"/>
        <w:overflowPunct w:val="0"/>
        <w:autoSpaceDE w:val="0"/>
        <w:autoSpaceDN w:val="0"/>
        <w:adjustRightInd w:val="0"/>
        <w:textAlignment w:val="baseline"/>
      </w:pPr>
      <w:r>
        <w:object w:dxaOrig="8129" w:dyaOrig="4477" w14:anchorId="67A55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224.55pt" o:ole="">
            <v:imagedata r:id="rId9" o:title=""/>
          </v:shape>
          <o:OLEObject Type="Embed" ProgID="Visio.Drawing.11" ShapeID="_x0000_i1025" DrawAspect="Content" ObjectID="_1664708628" r:id="rId10"/>
        </w:object>
      </w:r>
    </w:p>
    <w:p w14:paraId="4A5CEEDD" w14:textId="4C19CFB4" w:rsidR="00563999" w:rsidRDefault="00563999" w:rsidP="00563999">
      <w:pPr>
        <w:pStyle w:val="TF"/>
        <w:overflowPunct w:val="0"/>
        <w:autoSpaceDE w:val="0"/>
        <w:autoSpaceDN w:val="0"/>
        <w:adjustRightInd w:val="0"/>
        <w:textAlignment w:val="baseline"/>
        <w:rPr>
          <w:rFonts w:ascii="Calibri" w:eastAsia="PMingLiU" w:hAnsi="Calibri" w:cs="DengXian"/>
          <w:kern w:val="24"/>
          <w:lang w:val="en-US"/>
        </w:rPr>
      </w:pPr>
      <w:r>
        <w:rPr>
          <w:lang w:eastAsia="ja-JP"/>
        </w:rPr>
        <w:t>Figure 3: RRC</w:t>
      </w:r>
      <w:r w:rsidRPr="00582AF2">
        <w:rPr>
          <w:lang w:eastAsia="ja-JP"/>
        </w:rPr>
        <w:t xml:space="preserve"> Leaving/Returning</w:t>
      </w:r>
      <w:r>
        <w:rPr>
          <w:lang w:eastAsia="ja-JP"/>
        </w:rPr>
        <w:t xml:space="preserve"> for </w:t>
      </w:r>
      <w:r w:rsidRPr="00B26DF5">
        <w:rPr>
          <w:rFonts w:ascii="Calibri" w:eastAsia="PMingLiU" w:hAnsi="Calibri" w:cs="DengXian"/>
          <w:kern w:val="24"/>
          <w:lang w:val="en-US"/>
        </w:rPr>
        <w:t>5GS/E-UTRA (Option 5)</w:t>
      </w:r>
    </w:p>
    <w:p w14:paraId="5978A5D0" w14:textId="77777777" w:rsidR="0004171F" w:rsidRDefault="0004171F" w:rsidP="0004171F">
      <w:pPr>
        <w:spacing w:beforeLines="50" w:before="120"/>
        <w:rPr>
          <w:lang w:eastAsia="zh-CN"/>
        </w:rPr>
      </w:pPr>
      <w:r w:rsidRPr="006D0120">
        <w:rPr>
          <w:lang w:eastAsia="zh-CN"/>
        </w:rPr>
        <w:t>1</w:t>
      </w:r>
      <w:r>
        <w:rPr>
          <w:lang w:eastAsia="zh-CN"/>
        </w:rPr>
        <w:t>. When the UE decides to leave,</w:t>
      </w:r>
      <w:r w:rsidRPr="00B80D76">
        <w:rPr>
          <w:lang w:val="en-US"/>
        </w:rPr>
        <w:t xml:space="preserve"> </w:t>
      </w:r>
      <w:r>
        <w:rPr>
          <w:lang w:val="en-US"/>
        </w:rPr>
        <w:t>it</w:t>
      </w:r>
      <w:r w:rsidRPr="006D0120">
        <w:rPr>
          <w:lang w:val="en-US"/>
        </w:rPr>
        <w:t xml:space="preserve"> sends RRC request to RAN indicating the cause of release.</w:t>
      </w:r>
      <w:r w:rsidRPr="00B80D76">
        <w:rPr>
          <w:lang w:eastAsia="zh-CN"/>
        </w:rPr>
        <w:t xml:space="preserve"> </w:t>
      </w:r>
      <w:r w:rsidRPr="006D0120">
        <w:rPr>
          <w:lang w:eastAsia="zh-CN"/>
        </w:rPr>
        <w:t>The UE also optionally provides the release assistance info for MUSIM (MUSIM-RAI)</w:t>
      </w:r>
      <w:r>
        <w:rPr>
          <w:lang w:eastAsia="zh-CN"/>
        </w:rPr>
        <w:t>.</w:t>
      </w:r>
    </w:p>
    <w:p w14:paraId="047DF19C" w14:textId="0C87A918" w:rsidR="0004171F" w:rsidRDefault="0004171F" w:rsidP="0004171F">
      <w:pPr>
        <w:rPr>
          <w:lang w:val="en-US"/>
        </w:rPr>
      </w:pPr>
      <w:r w:rsidRPr="00B80D76">
        <w:rPr>
          <w:lang w:val="en-US"/>
        </w:rPr>
        <w:t xml:space="preserve">2. </w:t>
      </w:r>
      <w:r>
        <w:rPr>
          <w:lang w:val="en-US"/>
        </w:rPr>
        <w:t xml:space="preserve">The </w:t>
      </w:r>
      <w:r w:rsidRPr="006D0120">
        <w:rPr>
          <w:lang w:val="en-US"/>
        </w:rPr>
        <w:t xml:space="preserve">RAN decides to move to </w:t>
      </w:r>
      <w:r w:rsidRPr="00B80D76">
        <w:rPr>
          <w:lang w:val="en-US"/>
        </w:rPr>
        <w:t>RRC Idle</w:t>
      </w:r>
      <w:r w:rsidRPr="006D0120">
        <w:rPr>
          <w:lang w:val="en-US"/>
        </w:rPr>
        <w:t xml:space="preserve"> state. RAN sends RRC </w:t>
      </w:r>
      <w:r>
        <w:rPr>
          <w:lang w:val="en-US"/>
        </w:rPr>
        <w:t xml:space="preserve">release </w:t>
      </w:r>
      <w:r w:rsidRPr="006D0120">
        <w:rPr>
          <w:lang w:val="en-US"/>
        </w:rPr>
        <w:t>message to UE to release the RRC connection</w:t>
      </w:r>
      <w:r>
        <w:rPr>
          <w:lang w:val="en-US"/>
        </w:rPr>
        <w:t>.</w:t>
      </w:r>
    </w:p>
    <w:p w14:paraId="6EAAA75D" w14:textId="256267A3" w:rsidR="0004171F" w:rsidRDefault="0004171F" w:rsidP="0004171F">
      <w:pPr>
        <w:rPr>
          <w:lang w:val="en-US" w:eastAsia="zh-CN"/>
        </w:rPr>
      </w:pPr>
      <w:r>
        <w:rPr>
          <w:rFonts w:hint="eastAsia"/>
          <w:lang w:val="en-US" w:eastAsia="zh-CN"/>
        </w:rPr>
        <w:t>3</w:t>
      </w:r>
      <w:r>
        <w:rPr>
          <w:lang w:val="en-US" w:eastAsia="zh-CN"/>
        </w:rPr>
        <w:t xml:space="preserve">/4. The RAN initiates UE context suspend procedure. </w:t>
      </w:r>
    </w:p>
    <w:p w14:paraId="23E395BF" w14:textId="5F94EB0A" w:rsidR="0004171F" w:rsidRDefault="0004171F" w:rsidP="0004171F">
      <w:pPr>
        <w:spacing w:beforeLines="50" w:before="120"/>
      </w:pPr>
      <w:r>
        <w:t>5. The UE leaves, it is in Idle.</w:t>
      </w:r>
    </w:p>
    <w:p w14:paraId="797AF20A" w14:textId="4B2E98CD" w:rsidR="0004171F" w:rsidRDefault="0004171F" w:rsidP="0004171F">
      <w:pPr>
        <w:spacing w:beforeLines="50" w:before="120"/>
        <w:rPr>
          <w:lang w:eastAsia="zh-CN"/>
        </w:rPr>
      </w:pPr>
      <w:r>
        <w:rPr>
          <w:lang w:eastAsia="zh-CN"/>
        </w:rPr>
        <w:t>6/7. The UE sends RRC setup request message to RAN.</w:t>
      </w:r>
    </w:p>
    <w:p w14:paraId="55A8E057" w14:textId="74DD546E" w:rsidR="0004171F" w:rsidRPr="009807E7" w:rsidRDefault="0004171F" w:rsidP="0004171F">
      <w:pPr>
        <w:spacing w:beforeLines="50" w:before="120"/>
        <w:rPr>
          <w:lang w:eastAsia="zh-CN"/>
        </w:rPr>
      </w:pPr>
      <w:r>
        <w:rPr>
          <w:lang w:eastAsia="zh-CN"/>
        </w:rPr>
        <w:t>8/9. The RAN initiates UE context resume procedure.</w:t>
      </w:r>
    </w:p>
    <w:p w14:paraId="7CA4663C" w14:textId="77777777" w:rsidR="0004171F" w:rsidRPr="00047D21" w:rsidRDefault="0004171F" w:rsidP="0004171F">
      <w:pPr>
        <w:spacing w:beforeLines="50" w:before="120"/>
        <w:rPr>
          <w:lang w:eastAsia="zh-CN"/>
        </w:rPr>
      </w:pPr>
      <w:r>
        <w:rPr>
          <w:lang w:eastAsia="zh-CN"/>
        </w:rPr>
        <w:t xml:space="preserve">10. The UE returns, it is in RRC </w:t>
      </w:r>
      <w:r>
        <w:rPr>
          <w:rFonts w:hint="eastAsia"/>
          <w:lang w:eastAsia="zh-CN"/>
        </w:rPr>
        <w:t>connectd.</w:t>
      </w:r>
    </w:p>
    <w:p w14:paraId="7AC3BCDB" w14:textId="722441C3" w:rsidR="0004171F" w:rsidRDefault="00943198" w:rsidP="0004171F">
      <w:pPr>
        <w:rPr>
          <w:b/>
          <w:lang w:eastAsia="zh-CN"/>
        </w:rPr>
      </w:pPr>
      <w:r w:rsidRPr="00943198">
        <w:rPr>
          <w:rFonts w:hint="eastAsia"/>
          <w:b/>
          <w:lang w:eastAsia="zh-CN"/>
        </w:rPr>
        <w:t>P</w:t>
      </w:r>
      <w:r w:rsidRPr="00943198">
        <w:rPr>
          <w:b/>
          <w:lang w:eastAsia="zh-CN"/>
        </w:rPr>
        <w:t>roposal 4. From RAN3 point of view, it is feasiblb to changes to 5GS/E-UTRA (Option 5) to support RRC-based leaving is part of RAN Work Item.</w:t>
      </w:r>
    </w:p>
    <w:p w14:paraId="7FE62AC3" w14:textId="26F02C10" w:rsidR="00943198" w:rsidRDefault="00882321" w:rsidP="00882321">
      <w:pPr>
        <w:pStyle w:val="2"/>
        <w:rPr>
          <w:lang w:val="en-US"/>
        </w:rPr>
      </w:pPr>
      <w:r>
        <w:rPr>
          <w:lang w:val="en-US"/>
        </w:rPr>
        <w:t>2.4 Paging collision</w:t>
      </w:r>
    </w:p>
    <w:p w14:paraId="49D3948A" w14:textId="5CFC1065" w:rsidR="00882321" w:rsidRDefault="000C45A6" w:rsidP="00882321">
      <w:pPr>
        <w:rPr>
          <w:lang w:val="en-US" w:eastAsia="zh-CN"/>
        </w:rPr>
      </w:pPr>
      <w:r>
        <w:rPr>
          <w:rFonts w:hint="eastAsia"/>
          <w:lang w:val="en-US" w:eastAsia="zh-CN"/>
        </w:rPr>
        <w:t>I</w:t>
      </w:r>
      <w:r>
        <w:rPr>
          <w:lang w:val="en-US" w:eastAsia="zh-CN"/>
        </w:rPr>
        <w:t>t is known that RAN2 is handling the email discussion (</w:t>
      </w:r>
      <w:r w:rsidRPr="000C45A6">
        <w:rPr>
          <w:lang w:val="en-US" w:eastAsia="zh-CN"/>
        </w:rPr>
        <w:t>“[Post111-e][917][Multi-SIM] Multi-Sim (vivo)”</w:t>
      </w:r>
      <w:r>
        <w:rPr>
          <w:lang w:val="en-US" w:eastAsia="zh-CN"/>
        </w:rPr>
        <w:t>)</w:t>
      </w:r>
      <w:r w:rsidR="003E7471">
        <w:rPr>
          <w:lang w:val="en-US" w:eastAsia="zh-CN"/>
        </w:rPr>
        <w:t>[3]</w:t>
      </w:r>
      <w:r>
        <w:rPr>
          <w:lang w:val="en-US" w:eastAsia="zh-CN"/>
        </w:rPr>
        <w:t>. There are several RAN2 solutions to resolve paging collision, so that, RAN3 shall delay to answer this question.</w:t>
      </w:r>
    </w:p>
    <w:p w14:paraId="7AEAAE71" w14:textId="293C9508" w:rsidR="000C45A6" w:rsidRPr="000C45A6" w:rsidRDefault="000C45A6" w:rsidP="00882321">
      <w:pPr>
        <w:rPr>
          <w:b/>
          <w:lang w:val="en-US" w:eastAsia="zh-CN"/>
        </w:rPr>
      </w:pPr>
      <w:r w:rsidRPr="000C45A6">
        <w:rPr>
          <w:rFonts w:hint="eastAsia"/>
          <w:b/>
          <w:lang w:val="en-US" w:eastAsia="zh-CN"/>
        </w:rPr>
        <w:t>P</w:t>
      </w:r>
      <w:r w:rsidRPr="000C45A6">
        <w:rPr>
          <w:b/>
          <w:lang w:val="en-US" w:eastAsia="zh-CN"/>
        </w:rPr>
        <w:t>roposal 5: RAN3 w</w:t>
      </w:r>
      <w:r w:rsidR="00B369EE">
        <w:rPr>
          <w:b/>
          <w:lang w:val="en-US" w:eastAsia="zh-CN"/>
        </w:rPr>
        <w:t>l</w:t>
      </w:r>
      <w:r w:rsidRPr="000C45A6">
        <w:rPr>
          <w:b/>
          <w:lang w:val="en-US" w:eastAsia="zh-CN"/>
        </w:rPr>
        <w:t>il delay to answer quesiont 9 until RAN2 decides on which solution to resolve paging collision.</w:t>
      </w:r>
    </w:p>
    <w:p w14:paraId="20C215D5" w14:textId="77777777" w:rsidR="00B0296A" w:rsidRDefault="00B0296A" w:rsidP="00B0296A">
      <w:pPr>
        <w:pStyle w:val="1"/>
        <w:rPr>
          <w:lang w:val="en-US"/>
        </w:rPr>
      </w:pPr>
      <w:r>
        <w:rPr>
          <w:lang w:val="en-US"/>
        </w:rPr>
        <w:t>3. Conclusion</w:t>
      </w:r>
    </w:p>
    <w:p w14:paraId="50CC62B2" w14:textId="77777777" w:rsidR="00B0296A" w:rsidRDefault="00B0296A" w:rsidP="00B0296A">
      <w:pPr>
        <w:rPr>
          <w:lang w:val="en-US" w:eastAsia="zh-CN"/>
        </w:rPr>
      </w:pPr>
      <w:r>
        <w:rPr>
          <w:rFonts w:hint="eastAsia"/>
          <w:lang w:val="en-US" w:eastAsia="zh-CN"/>
        </w:rPr>
        <w:t>A</w:t>
      </w:r>
      <w:r>
        <w:rPr>
          <w:lang w:val="en-US" w:eastAsia="zh-CN"/>
        </w:rPr>
        <w:t>fter the above analysis, we provide the following observations and proposals</w:t>
      </w:r>
    </w:p>
    <w:p w14:paraId="337E933A" w14:textId="40B5A086" w:rsidR="000C45A6" w:rsidRPr="00B70C95" w:rsidRDefault="00B70C95" w:rsidP="00882321">
      <w:pPr>
        <w:rPr>
          <w:b/>
          <w:lang w:val="en-US" w:eastAsia="zh-CN"/>
        </w:rPr>
      </w:pPr>
      <w:r w:rsidRPr="00B70C95">
        <w:rPr>
          <w:rFonts w:hint="eastAsia"/>
          <w:b/>
          <w:lang w:val="en-US" w:eastAsia="zh-CN"/>
        </w:rPr>
        <w:t>P</w:t>
      </w:r>
      <w:r w:rsidRPr="00B70C95">
        <w:rPr>
          <w:b/>
          <w:lang w:val="en-US" w:eastAsia="zh-CN"/>
        </w:rPr>
        <w:t>ropo</w:t>
      </w:r>
      <w:r w:rsidR="003E7471">
        <w:rPr>
          <w:b/>
          <w:lang w:val="en-US" w:eastAsia="zh-CN"/>
        </w:rPr>
        <w:t>sal 1</w:t>
      </w:r>
      <w:r w:rsidRPr="00B70C95">
        <w:rPr>
          <w:b/>
          <w:lang w:val="en-US" w:eastAsia="zh-CN"/>
        </w:rPr>
        <w:t>: It is proposed to include following questions into the draft reply LS</w:t>
      </w:r>
      <w:r w:rsidR="004F67E4">
        <w:rPr>
          <w:b/>
          <w:lang w:val="en-US" w:eastAsia="zh-CN"/>
        </w:rPr>
        <w:t>[4]</w:t>
      </w:r>
      <w:r w:rsidRPr="00B70C95">
        <w:rPr>
          <w:b/>
          <w:lang w:val="en-US" w:eastAsia="zh-CN"/>
        </w:rPr>
        <w:t>.</w:t>
      </w:r>
    </w:p>
    <w:p w14:paraId="55BF0B26" w14:textId="77777777" w:rsidR="00F05F8F" w:rsidRPr="00F05F8F" w:rsidRDefault="00F05F8F" w:rsidP="00F05F8F">
      <w:pPr>
        <w:overflowPunct w:val="0"/>
        <w:spacing w:after="0"/>
        <w:rPr>
          <w:rFonts w:ascii="Arial" w:eastAsia="等线" w:hAnsi="Arial" w:cs="Arial"/>
        </w:rPr>
      </w:pPr>
      <w:r w:rsidRPr="00F05F8F">
        <w:rPr>
          <w:rFonts w:ascii="Arial" w:eastAsia="等线" w:hAnsi="Arial" w:cs="Arial"/>
        </w:rPr>
        <w:t>Q1: Please confirm the feasibility and overhead of sending a Paging Cause in [Uu] Paging message for EPS and for 5GS. [RAN2, RAN3]</w:t>
      </w:r>
    </w:p>
    <w:p w14:paraId="1D1BA09A" w14:textId="77777777" w:rsidR="00F05F8F" w:rsidRPr="00F05F8F" w:rsidRDefault="00F05F8F" w:rsidP="00F05F8F">
      <w:pPr>
        <w:spacing w:afterLines="50" w:after="120"/>
        <w:rPr>
          <w:rFonts w:ascii="Arial" w:eastAsia="等线" w:hAnsi="Arial" w:cs="Arial"/>
        </w:rPr>
      </w:pPr>
      <w:r w:rsidRPr="00F05F8F">
        <w:rPr>
          <w:rFonts w:ascii="Arial" w:eastAsia="等线" w:hAnsi="Arial" w:cs="Arial" w:hint="eastAsia"/>
        </w:rPr>
        <w:lastRenderedPageBreak/>
        <w:t>A</w:t>
      </w:r>
      <w:r w:rsidRPr="00F05F8F">
        <w:rPr>
          <w:rFonts w:ascii="Arial" w:eastAsia="等线" w:hAnsi="Arial" w:cs="Arial"/>
        </w:rPr>
        <w:t>1: From RAN3 point of view, it is feasible to send the Paging Cause in exiting Paging message for both EPS and 5GS, the detailed Paging Cause value is specified by RAN2 or SA2.</w:t>
      </w:r>
    </w:p>
    <w:p w14:paraId="47ECE7B8" w14:textId="77777777" w:rsidR="00F05F8F" w:rsidRPr="00F05F8F" w:rsidRDefault="00F05F8F" w:rsidP="00F05F8F">
      <w:pPr>
        <w:spacing w:after="0"/>
        <w:rPr>
          <w:rFonts w:ascii="Arial" w:eastAsia="等线" w:hAnsi="Arial" w:cs="Arial"/>
        </w:rPr>
      </w:pPr>
      <w:r w:rsidRPr="00F05F8F">
        <w:rPr>
          <w:rFonts w:ascii="Arial" w:eastAsia="等线" w:hAnsi="Arial" w:cs="Arial"/>
        </w:rPr>
        <w:t>Q3: Please indicate how the paging cause is expected to be supported in RAN nodes (e.g. per PLMN, per TA, per RAN node, per cell) (For NR and E-UTRA) [RAN2, RAN3]</w:t>
      </w:r>
    </w:p>
    <w:p w14:paraId="66826B63" w14:textId="77777777" w:rsidR="00F05F8F" w:rsidRPr="00F05F8F" w:rsidRDefault="00F05F8F" w:rsidP="00F05F8F">
      <w:pPr>
        <w:spacing w:afterLines="50" w:after="120"/>
        <w:rPr>
          <w:rFonts w:ascii="Arial" w:eastAsia="等线" w:hAnsi="Arial" w:cs="Arial"/>
        </w:rPr>
      </w:pPr>
      <w:r w:rsidRPr="00F05F8F">
        <w:rPr>
          <w:rFonts w:ascii="Arial" w:eastAsia="等线" w:hAnsi="Arial" w:cs="Arial"/>
        </w:rPr>
        <w:t>A3: From RAN3 point of view, it is preferred to use per RAN node for support UE in RRC_inactive.</w:t>
      </w:r>
    </w:p>
    <w:p w14:paraId="345EA43C" w14:textId="77777777" w:rsidR="00F05F8F" w:rsidRPr="00F05F8F" w:rsidRDefault="00F05F8F" w:rsidP="00F05F8F">
      <w:pPr>
        <w:spacing w:after="0"/>
        <w:rPr>
          <w:rFonts w:ascii="Arial" w:eastAsia="等线" w:hAnsi="Arial" w:cs="Arial"/>
        </w:rPr>
      </w:pPr>
      <w:r w:rsidRPr="00F05F8F">
        <w:rPr>
          <w:rFonts w:ascii="Arial" w:eastAsia="等线" w:hAnsi="Arial" w:cs="Arial"/>
        </w:rPr>
        <w:t>Q5: Please provide feedback if it is feasible (and secure) that</w:t>
      </w:r>
      <w:r w:rsidRPr="00F05F8F" w:rsidDel="00EC1C14">
        <w:rPr>
          <w:rFonts w:ascii="Arial" w:eastAsia="等线" w:hAnsi="Arial" w:cs="Arial"/>
        </w:rPr>
        <w:t xml:space="preserve"> </w:t>
      </w:r>
      <w:r w:rsidRPr="00F05F8F">
        <w:rPr>
          <w:rFonts w:ascii="Arial" w:eastAsia="等线" w:hAnsi="Arial" w:cs="Arial"/>
        </w:rPr>
        <w:t>the Busy Indication is sent as RRC message instead (no NAS message to the CN) i.e. as a RRC response to paging without requiring an RRC connection [RAN2, RAN3, SA3]</w:t>
      </w:r>
    </w:p>
    <w:p w14:paraId="2DCF6186" w14:textId="77777777" w:rsidR="00F05F8F" w:rsidRPr="00F05F8F" w:rsidRDefault="00F05F8F" w:rsidP="00F05F8F">
      <w:pPr>
        <w:spacing w:afterLines="50" w:after="120"/>
        <w:rPr>
          <w:rFonts w:ascii="Arial" w:eastAsia="等线" w:hAnsi="Arial" w:cs="Arial"/>
        </w:rPr>
      </w:pPr>
      <w:r w:rsidRPr="00F05F8F">
        <w:rPr>
          <w:rFonts w:ascii="Arial" w:eastAsia="等线" w:hAnsi="Arial" w:cs="Arial" w:hint="eastAsia"/>
        </w:rPr>
        <w:t>A</w:t>
      </w:r>
      <w:r w:rsidRPr="00F05F8F">
        <w:rPr>
          <w:rFonts w:ascii="Arial" w:eastAsia="等线" w:hAnsi="Arial" w:cs="Arial"/>
        </w:rPr>
        <w:t>5: RAN3 will delay to answer question 5 until RAN2 makes progress.</w:t>
      </w:r>
    </w:p>
    <w:p w14:paraId="07DD0F59" w14:textId="77777777" w:rsidR="00F05F8F" w:rsidRPr="00F05F8F" w:rsidRDefault="00F05F8F" w:rsidP="00F05F8F">
      <w:pPr>
        <w:spacing w:after="0"/>
        <w:rPr>
          <w:rFonts w:ascii="Arial" w:eastAsia="等线" w:hAnsi="Arial" w:cs="Arial"/>
        </w:rPr>
      </w:pPr>
      <w:r w:rsidRPr="00F05F8F">
        <w:rPr>
          <w:rFonts w:ascii="Arial" w:eastAsia="等线" w:hAnsi="Arial" w:cs="Arial"/>
        </w:rPr>
        <w:t>Q6: Please indicate whether it is feasible to define an RRC-based leaving and returning procedure in 5GS/NR. [RAN2, RAN3]</w:t>
      </w:r>
    </w:p>
    <w:p w14:paraId="46A28F9D" w14:textId="77777777" w:rsidR="00F05F8F" w:rsidRPr="00F05F8F" w:rsidRDefault="00F05F8F" w:rsidP="00F05F8F">
      <w:pPr>
        <w:spacing w:afterLines="50" w:after="120"/>
        <w:rPr>
          <w:rFonts w:ascii="Arial" w:eastAsia="等线" w:hAnsi="Arial" w:cs="Arial"/>
        </w:rPr>
      </w:pPr>
      <w:r w:rsidRPr="00F05F8F">
        <w:rPr>
          <w:rFonts w:ascii="Arial" w:eastAsia="等线" w:hAnsi="Arial" w:cs="Arial" w:hint="eastAsia"/>
        </w:rPr>
        <w:t>A</w:t>
      </w:r>
      <w:r w:rsidRPr="00F05F8F">
        <w:rPr>
          <w:rFonts w:ascii="Arial" w:eastAsia="等线" w:hAnsi="Arial" w:cs="Arial"/>
        </w:rPr>
        <w:t>6: RAN3 will delay to answer question 6 until RAN2 makes progress.</w:t>
      </w:r>
    </w:p>
    <w:p w14:paraId="656C6269" w14:textId="77777777" w:rsidR="00F05F8F" w:rsidRPr="00F05F8F" w:rsidRDefault="00F05F8F" w:rsidP="00F05F8F">
      <w:pPr>
        <w:spacing w:after="0"/>
        <w:rPr>
          <w:rFonts w:ascii="Arial" w:eastAsia="等线" w:hAnsi="Arial" w:cs="Arial"/>
        </w:rPr>
      </w:pPr>
      <w:r w:rsidRPr="00F05F8F">
        <w:rPr>
          <w:rFonts w:ascii="Arial" w:eastAsia="等线" w:hAnsi="Arial" w:cs="Arial"/>
        </w:rPr>
        <w:t>Q7: Please let us know whether changes to 5GS/E-UTRA (Option 5) to support RRC-based leaving is part of RAN Work Item. [RAN2, RAN3]</w:t>
      </w:r>
    </w:p>
    <w:p w14:paraId="0A0830F6" w14:textId="77777777" w:rsidR="00F05F8F" w:rsidRPr="00F05F8F" w:rsidRDefault="00F05F8F" w:rsidP="00F05F8F">
      <w:pPr>
        <w:spacing w:afterLines="50" w:after="120"/>
        <w:rPr>
          <w:rFonts w:ascii="Arial" w:eastAsia="等线" w:hAnsi="Arial" w:cs="Arial"/>
        </w:rPr>
      </w:pPr>
      <w:r w:rsidRPr="00F05F8F">
        <w:rPr>
          <w:rFonts w:ascii="Arial" w:eastAsia="等线" w:hAnsi="Arial" w:cs="Arial"/>
        </w:rPr>
        <w:t>A7: From RAN3 point of view, it is feasible to changes to 5GS/E-UTRA (Option 5) to support RRC-based leaving is part of RAN Work Item.</w:t>
      </w:r>
    </w:p>
    <w:p w14:paraId="774B0689" w14:textId="77777777" w:rsidR="00F05F8F" w:rsidRPr="00F05F8F" w:rsidRDefault="00F05F8F" w:rsidP="00F05F8F">
      <w:pPr>
        <w:spacing w:after="0"/>
        <w:rPr>
          <w:rFonts w:ascii="Arial" w:eastAsia="等线" w:hAnsi="Arial" w:cs="Arial"/>
        </w:rPr>
      </w:pPr>
      <w:r w:rsidRPr="00F05F8F">
        <w:rPr>
          <w:rFonts w:ascii="Arial" w:eastAsia="等线" w:hAnsi="Arial" w:cs="Arial"/>
        </w:rPr>
        <w:t>Q9: SA2 would like to ask RAN2 and RAN3 to take these solutions into consideration and provide feedback including proposals from RAN that SA2 may have not yet considered.</w:t>
      </w:r>
    </w:p>
    <w:p w14:paraId="0968A65A" w14:textId="1446A651" w:rsidR="00F05F8F" w:rsidRDefault="00F05F8F" w:rsidP="00F05F8F">
      <w:pPr>
        <w:rPr>
          <w:b/>
          <w:lang w:val="en-US" w:eastAsia="zh-CN"/>
        </w:rPr>
      </w:pPr>
      <w:r w:rsidRPr="00F05F8F">
        <w:rPr>
          <w:rFonts w:ascii="Arial" w:eastAsia="等线" w:hAnsi="Arial" w:cs="Arial"/>
        </w:rPr>
        <w:t>A9: RAN3 will delay to answer questions 9 until RAN2 decides on which solution to resolve paging collision</w:t>
      </w:r>
    </w:p>
    <w:p w14:paraId="6A2464F0" w14:textId="55588DFE" w:rsidR="003E7471" w:rsidRPr="00B70C95" w:rsidRDefault="003E7471" w:rsidP="003E7471">
      <w:pPr>
        <w:rPr>
          <w:b/>
          <w:lang w:val="en-US" w:eastAsia="zh-CN"/>
        </w:rPr>
      </w:pPr>
      <w:r w:rsidRPr="00B70C95">
        <w:rPr>
          <w:rFonts w:hint="eastAsia"/>
          <w:b/>
          <w:lang w:val="en-US" w:eastAsia="zh-CN"/>
        </w:rPr>
        <w:t>P</w:t>
      </w:r>
      <w:r w:rsidRPr="00B70C95">
        <w:rPr>
          <w:b/>
          <w:lang w:val="en-US" w:eastAsia="zh-CN"/>
        </w:rPr>
        <w:t>ropo</w:t>
      </w:r>
      <w:r>
        <w:rPr>
          <w:b/>
          <w:lang w:val="en-US" w:eastAsia="zh-CN"/>
        </w:rPr>
        <w:t>sal 2</w:t>
      </w:r>
      <w:r w:rsidRPr="00B70C95">
        <w:rPr>
          <w:b/>
          <w:lang w:val="en-US" w:eastAsia="zh-CN"/>
        </w:rPr>
        <w:t xml:space="preserve">: It is proposed to include following </w:t>
      </w:r>
      <w:r>
        <w:rPr>
          <w:b/>
          <w:lang w:val="en-US" w:eastAsia="zh-CN"/>
        </w:rPr>
        <w:t>content</w:t>
      </w:r>
      <w:r w:rsidRPr="00B70C95">
        <w:rPr>
          <w:b/>
          <w:lang w:val="en-US" w:eastAsia="zh-CN"/>
        </w:rPr>
        <w:t xml:space="preserve"> into the </w:t>
      </w:r>
      <w:r>
        <w:rPr>
          <w:b/>
          <w:lang w:val="en-US" w:eastAsia="zh-CN"/>
        </w:rPr>
        <w:t xml:space="preserve">related </w:t>
      </w:r>
      <w:r w:rsidR="008A55CC">
        <w:rPr>
          <w:b/>
          <w:lang w:val="en-US" w:eastAsia="zh-CN"/>
        </w:rPr>
        <w:t xml:space="preserve">BL </w:t>
      </w:r>
      <w:r>
        <w:rPr>
          <w:b/>
          <w:lang w:val="en-US" w:eastAsia="zh-CN"/>
        </w:rPr>
        <w:t>CRs</w:t>
      </w:r>
      <w:r w:rsidR="00D07E14">
        <w:rPr>
          <w:b/>
          <w:lang w:val="en-US" w:eastAsia="zh-CN"/>
        </w:rPr>
        <w:t xml:space="preserve"> </w:t>
      </w:r>
      <w:r>
        <w:rPr>
          <w:b/>
          <w:lang w:val="en-US" w:eastAsia="zh-CN"/>
        </w:rPr>
        <w:t>([[5], [6]</w:t>
      </w:r>
      <w:r w:rsidR="004F67E4">
        <w:rPr>
          <w:b/>
          <w:lang w:val="en-US" w:eastAsia="zh-CN"/>
        </w:rPr>
        <w:t>, and [7]</w:t>
      </w:r>
      <w:r>
        <w:rPr>
          <w:b/>
          <w:lang w:val="en-US" w:eastAsia="zh-CN"/>
        </w:rPr>
        <w:t>)</w:t>
      </w:r>
      <w:r w:rsidRPr="00B70C95">
        <w:rPr>
          <w:b/>
          <w:lang w:val="en-US" w:eastAsia="zh-CN"/>
        </w:rPr>
        <w:t>.</w:t>
      </w:r>
    </w:p>
    <w:p w14:paraId="63542BD1" w14:textId="0F864A0F" w:rsidR="003E7471" w:rsidRPr="003E7471" w:rsidRDefault="003E7471" w:rsidP="003E7471">
      <w:pPr>
        <w:pStyle w:val="af4"/>
        <w:numPr>
          <w:ilvl w:val="0"/>
          <w:numId w:val="40"/>
        </w:numPr>
        <w:spacing w:beforeLines="50" w:before="120"/>
        <w:rPr>
          <w:lang w:eastAsia="zh-CN"/>
        </w:rPr>
      </w:pPr>
      <w:r w:rsidRPr="003E7471">
        <w:rPr>
          <w:lang w:eastAsia="zh-CN"/>
        </w:rPr>
        <w:t>Add a new IE “</w:t>
      </w:r>
      <w:r w:rsidRPr="003E7471">
        <w:rPr>
          <w:i/>
          <w:lang w:eastAsia="zh-CN"/>
        </w:rPr>
        <w:t>Paging Cause</w:t>
      </w:r>
      <w:r w:rsidRPr="003E7471">
        <w:rPr>
          <w:lang w:eastAsia="zh-CN"/>
        </w:rPr>
        <w:t>” in the N2 PAGING message and S1 PAGING message, to add a new IE“</w:t>
      </w:r>
      <w:r w:rsidRPr="003E7471">
        <w:rPr>
          <w:i/>
          <w:lang w:eastAsia="zh-CN"/>
        </w:rPr>
        <w:t>RAN Paging Cause</w:t>
      </w:r>
      <w:r w:rsidRPr="003E7471">
        <w:rPr>
          <w:lang w:eastAsia="zh-CN"/>
        </w:rPr>
        <w:t xml:space="preserve">” in N2 </w:t>
      </w:r>
      <w:r w:rsidRPr="003E7471">
        <w:t>DOWNLINK NAS TRANSPORT</w:t>
      </w:r>
      <w:r w:rsidRPr="003E7471">
        <w:rPr>
          <w:lang w:eastAsia="zh-CN"/>
        </w:rPr>
        <w:t xml:space="preserve"> message.</w:t>
      </w:r>
    </w:p>
    <w:p w14:paraId="2F21CAFE" w14:textId="32405DE9" w:rsidR="003E7471" w:rsidRPr="003E7471" w:rsidRDefault="003E7471" w:rsidP="003E7471">
      <w:pPr>
        <w:pStyle w:val="af4"/>
        <w:numPr>
          <w:ilvl w:val="0"/>
          <w:numId w:val="40"/>
        </w:numPr>
        <w:spacing w:beforeLines="50" w:before="120"/>
        <w:rPr>
          <w:lang w:eastAsia="zh-CN"/>
        </w:rPr>
      </w:pPr>
      <w:r w:rsidRPr="003E7471">
        <w:rPr>
          <w:lang w:eastAsia="zh-CN"/>
        </w:rPr>
        <w:t>Add a new IE “</w:t>
      </w:r>
      <w:r w:rsidRPr="003E7471">
        <w:rPr>
          <w:i/>
          <w:lang w:eastAsia="zh-CN"/>
        </w:rPr>
        <w:t>Paging Cause</w:t>
      </w:r>
      <w:r w:rsidRPr="003E7471">
        <w:rPr>
          <w:lang w:eastAsia="zh-CN"/>
        </w:rPr>
        <w:t xml:space="preserve">” in the Xn RAN PAGING message. </w:t>
      </w:r>
    </w:p>
    <w:p w14:paraId="507A5DAB" w14:textId="77777777" w:rsidR="003E7471" w:rsidRDefault="003E7471" w:rsidP="003E7471">
      <w:pPr>
        <w:pStyle w:val="1"/>
        <w:rPr>
          <w:lang w:val="en-US" w:eastAsia="zh-CN"/>
        </w:rPr>
      </w:pPr>
      <w:r>
        <w:rPr>
          <w:lang w:val="en-US" w:eastAsia="zh-CN"/>
        </w:rPr>
        <w:t>4. Reference</w:t>
      </w:r>
    </w:p>
    <w:p w14:paraId="01683EC5" w14:textId="57D2E289" w:rsidR="003E7471" w:rsidRDefault="003E7471" w:rsidP="003E7471">
      <w:r w:rsidRPr="00F75355">
        <w:rPr>
          <w:rFonts w:hint="eastAsia"/>
        </w:rPr>
        <w:t>[</w:t>
      </w:r>
      <w:r w:rsidRPr="00F75355">
        <w:t xml:space="preserve">1] </w:t>
      </w:r>
      <w:r w:rsidRPr="003E7471">
        <w:t>S2-2006037</w:t>
      </w:r>
      <w:r>
        <w:t xml:space="preserve"> </w:t>
      </w:r>
      <w:r w:rsidRPr="003E7471">
        <w:t>LS on System support for Multi-USIM devices</w:t>
      </w:r>
    </w:p>
    <w:p w14:paraId="7A95077C" w14:textId="2FC69C94" w:rsidR="003E7471" w:rsidRDefault="003E7471" w:rsidP="003E7471">
      <w:pPr>
        <w:rPr>
          <w:rFonts w:cs="Arial"/>
          <w:szCs w:val="34"/>
          <w:lang w:val="en-US"/>
        </w:rPr>
      </w:pPr>
      <w:r>
        <w:t xml:space="preserve">[2] </w:t>
      </w:r>
      <w:r w:rsidR="00920226">
        <w:t xml:space="preserve">TR </w:t>
      </w:r>
      <w:r w:rsidRPr="003E7471">
        <w:t>23761-100</w:t>
      </w:r>
      <w:r w:rsidR="00920226">
        <w:t xml:space="preserve"> </w:t>
      </w:r>
      <w:r w:rsidR="00920226" w:rsidRPr="006D0120">
        <w:rPr>
          <w:rFonts w:cs="Arial"/>
          <w:szCs w:val="34"/>
          <w:lang w:val="en-US"/>
        </w:rPr>
        <w:t>Study on system enablers for devices having multiple Universal Subscriber Identity Modules (USIM)</w:t>
      </w:r>
      <w:r w:rsidR="00920226">
        <w:rPr>
          <w:rFonts w:cs="Arial"/>
          <w:szCs w:val="34"/>
          <w:lang w:val="en-US"/>
        </w:rPr>
        <w:t xml:space="preserve"> </w:t>
      </w:r>
    </w:p>
    <w:p w14:paraId="128C69E1" w14:textId="1CA7FC27" w:rsidR="00920226" w:rsidRDefault="00920226" w:rsidP="003E7471">
      <w:r>
        <w:rPr>
          <w:rFonts w:hint="eastAsia"/>
        </w:rPr>
        <w:t>[</w:t>
      </w:r>
      <w:r>
        <w:t xml:space="preserve">3] </w:t>
      </w:r>
      <w:r w:rsidRPr="00920226">
        <w:t>R</w:t>
      </w:r>
      <w:r w:rsidR="00367807">
        <w:t>2</w:t>
      </w:r>
      <w:r w:rsidRPr="00920226">
        <w:t>-20xxxxx [DRAFT] E-mail discussion: [Post111-e][917][Multi-SIM] Multi-Sim (vivo)</w:t>
      </w:r>
    </w:p>
    <w:p w14:paraId="47CF78BB" w14:textId="7CEC1650" w:rsidR="00316767" w:rsidRPr="003E7471" w:rsidRDefault="00316767" w:rsidP="00316767">
      <w:r w:rsidRPr="00316767">
        <w:t xml:space="preserve">[4] </w:t>
      </w:r>
      <w:r w:rsidR="004F7CEE" w:rsidRPr="004F7CEE">
        <w:t>R3-20598</w:t>
      </w:r>
      <w:r w:rsidR="004F7CEE" w:rsidRPr="004F7CEE">
        <w:t>6</w:t>
      </w:r>
      <w:r>
        <w:t xml:space="preserve"> </w:t>
      </w:r>
      <w:bookmarkStart w:id="12" w:name="OLE_LINK47"/>
      <w:r w:rsidRPr="00316767">
        <w:t xml:space="preserve">[Draft] Reply LS </w:t>
      </w:r>
      <w:bookmarkEnd w:id="12"/>
      <w:r w:rsidRPr="00316767">
        <w:t>on System support for Multi-USIM devices</w:t>
      </w:r>
    </w:p>
    <w:p w14:paraId="26E0D67E" w14:textId="09D95294" w:rsidR="00920226" w:rsidRDefault="00920226" w:rsidP="003E7471">
      <w:pPr>
        <w:rPr>
          <w:lang w:val="en-US" w:eastAsia="zh-CN"/>
        </w:rPr>
      </w:pPr>
      <w:r>
        <w:t>[</w:t>
      </w:r>
      <w:r w:rsidR="00316767">
        <w:t>5</w:t>
      </w:r>
      <w:r>
        <w:t xml:space="preserve">] </w:t>
      </w:r>
      <w:r w:rsidR="005E34D6">
        <w:t>R3-205987</w:t>
      </w:r>
      <w:bookmarkStart w:id="13" w:name="_GoBack"/>
      <w:bookmarkEnd w:id="13"/>
      <w:r w:rsidR="00316767">
        <w:t xml:space="preserve"> </w:t>
      </w:r>
      <w:r w:rsidR="00316767">
        <w:rPr>
          <w:lang w:val="en-US" w:eastAsia="zh-CN"/>
        </w:rPr>
        <w:t xml:space="preserve">BLCR36413 for </w:t>
      </w:r>
      <w:r w:rsidR="00316767" w:rsidRPr="00B65849">
        <w:rPr>
          <w:lang w:val="en-US" w:eastAsia="zh-CN"/>
        </w:rPr>
        <w:t>support for Multi-USIM devices</w:t>
      </w:r>
    </w:p>
    <w:p w14:paraId="4003AB9E" w14:textId="253F67FA" w:rsidR="00316767" w:rsidRDefault="00316767" w:rsidP="003E7471">
      <w:pPr>
        <w:rPr>
          <w:lang w:val="en-US" w:eastAsia="zh-CN"/>
        </w:rPr>
      </w:pPr>
      <w:r>
        <w:rPr>
          <w:lang w:val="en-US" w:eastAsia="zh-CN"/>
        </w:rPr>
        <w:t xml:space="preserve">[6] </w:t>
      </w:r>
      <w:r w:rsidR="005E34D6">
        <w:t>R3-205988</w:t>
      </w:r>
      <w:r>
        <w:t xml:space="preserve"> </w:t>
      </w:r>
      <w:r>
        <w:rPr>
          <w:lang w:val="en-US" w:eastAsia="zh-CN"/>
        </w:rPr>
        <w:t xml:space="preserve">BLCR38413 for </w:t>
      </w:r>
      <w:r w:rsidRPr="00B65849">
        <w:rPr>
          <w:lang w:val="en-US" w:eastAsia="zh-CN"/>
        </w:rPr>
        <w:t>support for Multi-USIM devices</w:t>
      </w:r>
    </w:p>
    <w:p w14:paraId="1223711B" w14:textId="081B1A01" w:rsidR="00316767" w:rsidRPr="003E7471" w:rsidRDefault="00316767" w:rsidP="00316767">
      <w:r>
        <w:rPr>
          <w:lang w:val="en-US" w:eastAsia="zh-CN"/>
        </w:rPr>
        <w:t xml:space="preserve">[7] </w:t>
      </w:r>
      <w:r w:rsidR="005E34D6" w:rsidRPr="005E34D6">
        <w:t>R3-205989</w:t>
      </w:r>
      <w:r>
        <w:t xml:space="preserve"> </w:t>
      </w:r>
      <w:r>
        <w:rPr>
          <w:lang w:val="en-US" w:eastAsia="zh-CN"/>
        </w:rPr>
        <w:t xml:space="preserve">BLCR38423 for </w:t>
      </w:r>
      <w:r w:rsidRPr="00B65849">
        <w:rPr>
          <w:lang w:val="en-US" w:eastAsia="zh-CN"/>
        </w:rPr>
        <w:t>support for Multi-USIM devices</w:t>
      </w:r>
    </w:p>
    <w:bookmarkEnd w:id="0"/>
    <w:bookmarkEnd w:id="1"/>
    <w:bookmarkEnd w:id="2"/>
    <w:bookmarkEnd w:id="3"/>
    <w:bookmarkEnd w:id="4"/>
    <w:bookmarkEnd w:id="5"/>
    <w:bookmarkEnd w:id="6"/>
    <w:bookmarkEnd w:id="7"/>
    <w:bookmarkEnd w:id="8"/>
    <w:bookmarkEnd w:id="9"/>
    <w:bookmarkEnd w:id="10"/>
    <w:bookmarkEnd w:id="11"/>
    <w:p w14:paraId="0426A952" w14:textId="77777777" w:rsidR="00316767" w:rsidRPr="00316767" w:rsidRDefault="00316767" w:rsidP="003E7471"/>
    <w:sectPr w:rsidR="00316767" w:rsidRPr="00316767"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5EF81" w14:textId="77777777" w:rsidR="004E0F03" w:rsidRDefault="004E0F03">
      <w:r>
        <w:separator/>
      </w:r>
    </w:p>
  </w:endnote>
  <w:endnote w:type="continuationSeparator" w:id="0">
    <w:p w14:paraId="38E91C92" w14:textId="77777777" w:rsidR="004E0F03" w:rsidRDefault="004E0F03">
      <w:r>
        <w:continuationSeparator/>
      </w:r>
    </w:p>
  </w:endnote>
  <w:endnote w:type="continuationNotice" w:id="1">
    <w:p w14:paraId="48D0B1CB" w14:textId="77777777" w:rsidR="004E0F03" w:rsidRDefault="004E0F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CD7DD" w14:textId="77777777" w:rsidR="004E0F03" w:rsidRDefault="004E0F03">
      <w:r>
        <w:separator/>
      </w:r>
    </w:p>
  </w:footnote>
  <w:footnote w:type="continuationSeparator" w:id="0">
    <w:p w14:paraId="178B06E3" w14:textId="77777777" w:rsidR="004E0F03" w:rsidRDefault="004E0F03">
      <w:r>
        <w:continuationSeparator/>
      </w:r>
    </w:p>
  </w:footnote>
  <w:footnote w:type="continuationNotice" w:id="1">
    <w:p w14:paraId="04B2572C" w14:textId="77777777" w:rsidR="004E0F03" w:rsidRDefault="004E0F0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04F0ABF"/>
    <w:multiLevelType w:val="multilevel"/>
    <w:tmpl w:val="004F0ABF"/>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74F0E0C"/>
    <w:multiLevelType w:val="multilevel"/>
    <w:tmpl w:val="074F0E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8751426"/>
    <w:multiLevelType w:val="hybridMultilevel"/>
    <w:tmpl w:val="DEC844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8">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nsid w:val="0D8C2E30"/>
    <w:multiLevelType w:val="singleLevel"/>
    <w:tmpl w:val="0D8C2E30"/>
    <w:lvl w:ilvl="0">
      <w:start w:val="1"/>
      <w:numFmt w:val="bullet"/>
      <w:lvlText w:val=""/>
      <w:lvlJc w:val="left"/>
      <w:pPr>
        <w:ind w:left="420" w:hanging="420"/>
      </w:pPr>
      <w:rPr>
        <w:rFonts w:ascii="Wingdings" w:hAnsi="Wingdings" w:hint="default"/>
      </w:rPr>
    </w:lvl>
  </w:abstractNum>
  <w:abstractNum w:abstractNumId="10">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1E6A7CF4"/>
    <w:multiLevelType w:val="hybridMultilevel"/>
    <w:tmpl w:val="F03CAE4C"/>
    <w:lvl w:ilvl="0" w:tplc="D72C5838">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C9740E"/>
    <w:multiLevelType w:val="hybridMultilevel"/>
    <w:tmpl w:val="24B0E744"/>
    <w:lvl w:ilvl="0" w:tplc="5A06F6E0">
      <w:start w:val="1"/>
      <w:numFmt w:val="bullet"/>
      <w:lvlText w:val="-"/>
      <w:lvlJc w:val="left"/>
      <w:pPr>
        <w:ind w:left="1020" w:hanging="420"/>
      </w:pPr>
      <w:rPr>
        <w:rFonts w:ascii="Times New Roman" w:eastAsia="宋体"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3">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3B200878"/>
    <w:multiLevelType w:val="multilevel"/>
    <w:tmpl w:val="3B20087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1">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7">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nsid w:val="559C1B8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03065E4"/>
    <w:multiLevelType w:val="hybridMultilevel"/>
    <w:tmpl w:val="6736FC2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8006428"/>
    <w:multiLevelType w:val="hybridMultilevel"/>
    <w:tmpl w:val="22F8F48C"/>
    <w:lvl w:ilvl="0" w:tplc="10D03C6C">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8"/>
  </w:num>
  <w:num w:numId="2">
    <w:abstractNumId w:val="10"/>
  </w:num>
  <w:num w:numId="3">
    <w:abstractNumId w:val="13"/>
  </w:num>
  <w:num w:numId="4">
    <w:abstractNumId w:val="30"/>
  </w:num>
  <w:num w:numId="5">
    <w:abstractNumId w:val="0"/>
    <w:lvlOverride w:ilvl="0">
      <w:startOverride w:val="1"/>
    </w:lvlOverride>
  </w:num>
  <w:num w:numId="6">
    <w:abstractNumId w:val="7"/>
    <w:lvlOverride w:ilvl="0">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39"/>
  </w:num>
  <w:num w:numId="10">
    <w:abstractNumId w:val="26"/>
  </w:num>
  <w:num w:numId="11">
    <w:abstractNumId w:val="37"/>
  </w:num>
  <w:num w:numId="12">
    <w:abstractNumId w:val="20"/>
    <w:lvlOverride w:ilvl="0">
      <w:startOverride w:val="1"/>
    </w:lvlOverride>
  </w:num>
  <w:num w:numId="13">
    <w:abstractNumId w:val="32"/>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
  </w:num>
  <w:num w:numId="17">
    <w:abstractNumId w:val="3"/>
  </w:num>
  <w:num w:numId="18">
    <w:abstractNumId w:val="35"/>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22"/>
    <w:lvlOverride w:ilvl="0">
      <w:startOverride w:val="1"/>
    </w:lvlOverride>
    <w:lvlOverride w:ilvl="1"/>
    <w:lvlOverride w:ilvl="2"/>
    <w:lvlOverride w:ilvl="3"/>
    <w:lvlOverride w:ilvl="4"/>
    <w:lvlOverride w:ilvl="5"/>
    <w:lvlOverride w:ilvl="6"/>
    <w:lvlOverride w:ilvl="7"/>
    <w:lvlOverride w:ilvl="8"/>
  </w:num>
  <w:num w:numId="22">
    <w:abstractNumId w:val="16"/>
  </w:num>
  <w:num w:numId="23">
    <w:abstractNumId w:val="18"/>
  </w:num>
  <w:num w:numId="24">
    <w:abstractNumId w:val="17"/>
  </w:num>
  <w:num w:numId="25">
    <w:abstractNumId w:val="14"/>
  </w:num>
  <w:num w:numId="26">
    <w:abstractNumId w:val="21"/>
  </w:num>
  <w:num w:numId="27">
    <w:abstractNumId w:val="19"/>
  </w:num>
  <w:num w:numId="28">
    <w:abstractNumId w:val="5"/>
  </w:num>
  <w:num w:numId="29">
    <w:abstractNumId w:val="31"/>
  </w:num>
  <w:num w:numId="30">
    <w:abstractNumId w:val="1"/>
  </w:num>
  <w:num w:numId="31">
    <w:abstractNumId w:val="29"/>
  </w:num>
  <w:num w:numId="32">
    <w:abstractNumId w:val="8"/>
  </w:num>
  <w:num w:numId="33">
    <w:abstractNumId w:val="34"/>
  </w:num>
  <w:num w:numId="34">
    <w:abstractNumId w:val="36"/>
  </w:num>
  <w:num w:numId="35">
    <w:abstractNumId w:val="9"/>
  </w:num>
  <w:num w:numId="36">
    <w:abstractNumId w:val="4"/>
  </w:num>
  <w:num w:numId="37">
    <w:abstractNumId w:val="33"/>
  </w:num>
  <w:num w:numId="38">
    <w:abstractNumId w:val="6"/>
  </w:num>
  <w:num w:numId="39">
    <w:abstractNumId w:val="11"/>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2E4A"/>
    <w:rsid w:val="0002331C"/>
    <w:rsid w:val="000258BA"/>
    <w:rsid w:val="00030B5C"/>
    <w:rsid w:val="0004171F"/>
    <w:rsid w:val="00042908"/>
    <w:rsid w:val="000433BF"/>
    <w:rsid w:val="00043F65"/>
    <w:rsid w:val="00047D21"/>
    <w:rsid w:val="00051166"/>
    <w:rsid w:val="0006342D"/>
    <w:rsid w:val="00065F88"/>
    <w:rsid w:val="00066ABA"/>
    <w:rsid w:val="000715F0"/>
    <w:rsid w:val="00077A86"/>
    <w:rsid w:val="000867BE"/>
    <w:rsid w:val="00087450"/>
    <w:rsid w:val="000900E6"/>
    <w:rsid w:val="00090890"/>
    <w:rsid w:val="00091061"/>
    <w:rsid w:val="00092112"/>
    <w:rsid w:val="00095A3E"/>
    <w:rsid w:val="00095B88"/>
    <w:rsid w:val="000A6394"/>
    <w:rsid w:val="000B0F29"/>
    <w:rsid w:val="000B11A5"/>
    <w:rsid w:val="000B1E9D"/>
    <w:rsid w:val="000B3584"/>
    <w:rsid w:val="000B3DD6"/>
    <w:rsid w:val="000B6ABC"/>
    <w:rsid w:val="000B7FED"/>
    <w:rsid w:val="000C038A"/>
    <w:rsid w:val="000C142F"/>
    <w:rsid w:val="000C1982"/>
    <w:rsid w:val="000C45A6"/>
    <w:rsid w:val="000C6598"/>
    <w:rsid w:val="000C673B"/>
    <w:rsid w:val="000C6825"/>
    <w:rsid w:val="000E2ECE"/>
    <w:rsid w:val="000E2ED7"/>
    <w:rsid w:val="000E42FF"/>
    <w:rsid w:val="000E4389"/>
    <w:rsid w:val="000E6E18"/>
    <w:rsid w:val="000F0BF8"/>
    <w:rsid w:val="000F1CBF"/>
    <w:rsid w:val="000F1F3F"/>
    <w:rsid w:val="000F4378"/>
    <w:rsid w:val="000F5603"/>
    <w:rsid w:val="00104FA2"/>
    <w:rsid w:val="00110619"/>
    <w:rsid w:val="0011441A"/>
    <w:rsid w:val="001221D8"/>
    <w:rsid w:val="001228F0"/>
    <w:rsid w:val="00123D5E"/>
    <w:rsid w:val="001300E7"/>
    <w:rsid w:val="00130D8B"/>
    <w:rsid w:val="0014400D"/>
    <w:rsid w:val="00145D43"/>
    <w:rsid w:val="0014662B"/>
    <w:rsid w:val="00147308"/>
    <w:rsid w:val="00147393"/>
    <w:rsid w:val="0014781D"/>
    <w:rsid w:val="001534FE"/>
    <w:rsid w:val="00153C72"/>
    <w:rsid w:val="0015718E"/>
    <w:rsid w:val="0015766C"/>
    <w:rsid w:val="001618EC"/>
    <w:rsid w:val="001620B8"/>
    <w:rsid w:val="00164709"/>
    <w:rsid w:val="00164F39"/>
    <w:rsid w:val="00165BEF"/>
    <w:rsid w:val="00172A0A"/>
    <w:rsid w:val="0018130B"/>
    <w:rsid w:val="00181450"/>
    <w:rsid w:val="00183735"/>
    <w:rsid w:val="00192C46"/>
    <w:rsid w:val="00193473"/>
    <w:rsid w:val="00193C10"/>
    <w:rsid w:val="001942D0"/>
    <w:rsid w:val="00195EF4"/>
    <w:rsid w:val="001A08B3"/>
    <w:rsid w:val="001A1BF9"/>
    <w:rsid w:val="001A1C0C"/>
    <w:rsid w:val="001A5BCD"/>
    <w:rsid w:val="001A7B60"/>
    <w:rsid w:val="001B04D6"/>
    <w:rsid w:val="001B4104"/>
    <w:rsid w:val="001B4558"/>
    <w:rsid w:val="001B52F0"/>
    <w:rsid w:val="001B6AAE"/>
    <w:rsid w:val="001B7A65"/>
    <w:rsid w:val="001C09AC"/>
    <w:rsid w:val="001C69C7"/>
    <w:rsid w:val="001C7072"/>
    <w:rsid w:val="001D13C5"/>
    <w:rsid w:val="001E3110"/>
    <w:rsid w:val="001E41F3"/>
    <w:rsid w:val="001E6586"/>
    <w:rsid w:val="001F0128"/>
    <w:rsid w:val="001F1BBE"/>
    <w:rsid w:val="001F2620"/>
    <w:rsid w:val="001F3677"/>
    <w:rsid w:val="00200B0F"/>
    <w:rsid w:val="002016D5"/>
    <w:rsid w:val="00204A66"/>
    <w:rsid w:val="0021539F"/>
    <w:rsid w:val="00215AEE"/>
    <w:rsid w:val="002161A4"/>
    <w:rsid w:val="002206D4"/>
    <w:rsid w:val="00222732"/>
    <w:rsid w:val="00222868"/>
    <w:rsid w:val="00223E1F"/>
    <w:rsid w:val="002248ED"/>
    <w:rsid w:val="002261C7"/>
    <w:rsid w:val="00226F6A"/>
    <w:rsid w:val="00231BC3"/>
    <w:rsid w:val="00240A71"/>
    <w:rsid w:val="002422C3"/>
    <w:rsid w:val="002428E2"/>
    <w:rsid w:val="0024587D"/>
    <w:rsid w:val="0024613F"/>
    <w:rsid w:val="002464D4"/>
    <w:rsid w:val="002471C4"/>
    <w:rsid w:val="002532FE"/>
    <w:rsid w:val="002547D4"/>
    <w:rsid w:val="0026004D"/>
    <w:rsid w:val="00261942"/>
    <w:rsid w:val="00261B0C"/>
    <w:rsid w:val="002640DD"/>
    <w:rsid w:val="00264C44"/>
    <w:rsid w:val="00265CE3"/>
    <w:rsid w:val="00266586"/>
    <w:rsid w:val="002726A8"/>
    <w:rsid w:val="00273155"/>
    <w:rsid w:val="00275D12"/>
    <w:rsid w:val="00277B88"/>
    <w:rsid w:val="002813BA"/>
    <w:rsid w:val="00284FEB"/>
    <w:rsid w:val="0028535B"/>
    <w:rsid w:val="002860C4"/>
    <w:rsid w:val="002861B5"/>
    <w:rsid w:val="0029545E"/>
    <w:rsid w:val="002A0FB5"/>
    <w:rsid w:val="002A4804"/>
    <w:rsid w:val="002A6F98"/>
    <w:rsid w:val="002B19A1"/>
    <w:rsid w:val="002B43B4"/>
    <w:rsid w:val="002B4C50"/>
    <w:rsid w:val="002B5741"/>
    <w:rsid w:val="002C1D93"/>
    <w:rsid w:val="002C3182"/>
    <w:rsid w:val="002D265F"/>
    <w:rsid w:val="002D36A7"/>
    <w:rsid w:val="002D47A6"/>
    <w:rsid w:val="002D7E52"/>
    <w:rsid w:val="002E3DD0"/>
    <w:rsid w:val="002E7DA0"/>
    <w:rsid w:val="002F07D0"/>
    <w:rsid w:val="002F0BB3"/>
    <w:rsid w:val="002F3235"/>
    <w:rsid w:val="002F4ABE"/>
    <w:rsid w:val="002F4E88"/>
    <w:rsid w:val="00305409"/>
    <w:rsid w:val="003073D3"/>
    <w:rsid w:val="00316767"/>
    <w:rsid w:val="00317426"/>
    <w:rsid w:val="0032170C"/>
    <w:rsid w:val="00323086"/>
    <w:rsid w:val="00326E48"/>
    <w:rsid w:val="00334B73"/>
    <w:rsid w:val="003375E7"/>
    <w:rsid w:val="003406A3"/>
    <w:rsid w:val="00341C0B"/>
    <w:rsid w:val="0034538E"/>
    <w:rsid w:val="00351F70"/>
    <w:rsid w:val="00353255"/>
    <w:rsid w:val="003565C8"/>
    <w:rsid w:val="00360386"/>
    <w:rsid w:val="003609EF"/>
    <w:rsid w:val="0036126D"/>
    <w:rsid w:val="00361402"/>
    <w:rsid w:val="0036231A"/>
    <w:rsid w:val="003657E3"/>
    <w:rsid w:val="00366C22"/>
    <w:rsid w:val="00367807"/>
    <w:rsid w:val="003742C0"/>
    <w:rsid w:val="00374DD4"/>
    <w:rsid w:val="003755BF"/>
    <w:rsid w:val="0038075E"/>
    <w:rsid w:val="0038131E"/>
    <w:rsid w:val="003822C9"/>
    <w:rsid w:val="003834DB"/>
    <w:rsid w:val="003840B0"/>
    <w:rsid w:val="003937D3"/>
    <w:rsid w:val="0039644C"/>
    <w:rsid w:val="0039648A"/>
    <w:rsid w:val="00396AB3"/>
    <w:rsid w:val="003A1A7D"/>
    <w:rsid w:val="003A27D5"/>
    <w:rsid w:val="003A685F"/>
    <w:rsid w:val="003B29F8"/>
    <w:rsid w:val="003B38AB"/>
    <w:rsid w:val="003B59C2"/>
    <w:rsid w:val="003B5BA3"/>
    <w:rsid w:val="003C0B75"/>
    <w:rsid w:val="003C2CBE"/>
    <w:rsid w:val="003C7B35"/>
    <w:rsid w:val="003D1068"/>
    <w:rsid w:val="003D14B6"/>
    <w:rsid w:val="003D1BF0"/>
    <w:rsid w:val="003D658C"/>
    <w:rsid w:val="003D7668"/>
    <w:rsid w:val="003E0238"/>
    <w:rsid w:val="003E1A36"/>
    <w:rsid w:val="003E1AD0"/>
    <w:rsid w:val="003E262F"/>
    <w:rsid w:val="003E2A45"/>
    <w:rsid w:val="003E56D4"/>
    <w:rsid w:val="003E7471"/>
    <w:rsid w:val="003F10DA"/>
    <w:rsid w:val="003F12FA"/>
    <w:rsid w:val="003F4FBB"/>
    <w:rsid w:val="003F5FDC"/>
    <w:rsid w:val="004024E2"/>
    <w:rsid w:val="00404168"/>
    <w:rsid w:val="00404808"/>
    <w:rsid w:val="00410371"/>
    <w:rsid w:val="00416E51"/>
    <w:rsid w:val="0042047C"/>
    <w:rsid w:val="004216C3"/>
    <w:rsid w:val="00422FB4"/>
    <w:rsid w:val="004242F1"/>
    <w:rsid w:val="00424993"/>
    <w:rsid w:val="00427826"/>
    <w:rsid w:val="0043068C"/>
    <w:rsid w:val="0043676B"/>
    <w:rsid w:val="00441572"/>
    <w:rsid w:val="00444160"/>
    <w:rsid w:val="00452C41"/>
    <w:rsid w:val="004537D0"/>
    <w:rsid w:val="00456C55"/>
    <w:rsid w:val="0046145B"/>
    <w:rsid w:val="004702BA"/>
    <w:rsid w:val="00470CA3"/>
    <w:rsid w:val="00475F10"/>
    <w:rsid w:val="00477475"/>
    <w:rsid w:val="00477F4B"/>
    <w:rsid w:val="0048038A"/>
    <w:rsid w:val="00481B6F"/>
    <w:rsid w:val="00487FF3"/>
    <w:rsid w:val="004915FB"/>
    <w:rsid w:val="004923DA"/>
    <w:rsid w:val="004A2082"/>
    <w:rsid w:val="004A226B"/>
    <w:rsid w:val="004A254B"/>
    <w:rsid w:val="004A372C"/>
    <w:rsid w:val="004A405D"/>
    <w:rsid w:val="004A44B9"/>
    <w:rsid w:val="004B16C9"/>
    <w:rsid w:val="004B264C"/>
    <w:rsid w:val="004B26C6"/>
    <w:rsid w:val="004B349A"/>
    <w:rsid w:val="004B4399"/>
    <w:rsid w:val="004B69DC"/>
    <w:rsid w:val="004B75B7"/>
    <w:rsid w:val="004C50FB"/>
    <w:rsid w:val="004C7287"/>
    <w:rsid w:val="004C73C0"/>
    <w:rsid w:val="004C7A67"/>
    <w:rsid w:val="004D1FCD"/>
    <w:rsid w:val="004D2E6E"/>
    <w:rsid w:val="004D6DF3"/>
    <w:rsid w:val="004D790F"/>
    <w:rsid w:val="004E0F03"/>
    <w:rsid w:val="004E3166"/>
    <w:rsid w:val="004F37C0"/>
    <w:rsid w:val="004F67E4"/>
    <w:rsid w:val="004F7CEE"/>
    <w:rsid w:val="00504071"/>
    <w:rsid w:val="0051580D"/>
    <w:rsid w:val="00520BDA"/>
    <w:rsid w:val="005221A1"/>
    <w:rsid w:val="00533B74"/>
    <w:rsid w:val="00535160"/>
    <w:rsid w:val="00536223"/>
    <w:rsid w:val="00536D99"/>
    <w:rsid w:val="005469C9"/>
    <w:rsid w:val="00547111"/>
    <w:rsid w:val="00550FCC"/>
    <w:rsid w:val="00551BCF"/>
    <w:rsid w:val="005547EB"/>
    <w:rsid w:val="005574A4"/>
    <w:rsid w:val="00563999"/>
    <w:rsid w:val="00575F8C"/>
    <w:rsid w:val="00577833"/>
    <w:rsid w:val="00580DA6"/>
    <w:rsid w:val="00582AF2"/>
    <w:rsid w:val="005900DC"/>
    <w:rsid w:val="0059136A"/>
    <w:rsid w:val="00592D74"/>
    <w:rsid w:val="00595F82"/>
    <w:rsid w:val="005A106E"/>
    <w:rsid w:val="005A77A0"/>
    <w:rsid w:val="005B19F9"/>
    <w:rsid w:val="005B56E2"/>
    <w:rsid w:val="005B654C"/>
    <w:rsid w:val="005B692E"/>
    <w:rsid w:val="005C7679"/>
    <w:rsid w:val="005D0C0E"/>
    <w:rsid w:val="005D139F"/>
    <w:rsid w:val="005E24AC"/>
    <w:rsid w:val="005E2C44"/>
    <w:rsid w:val="005E3412"/>
    <w:rsid w:val="005E34D6"/>
    <w:rsid w:val="005E74D1"/>
    <w:rsid w:val="005F3B47"/>
    <w:rsid w:val="005F5CAF"/>
    <w:rsid w:val="00602895"/>
    <w:rsid w:val="00603A11"/>
    <w:rsid w:val="006044E2"/>
    <w:rsid w:val="006073C7"/>
    <w:rsid w:val="0061587B"/>
    <w:rsid w:val="00615F26"/>
    <w:rsid w:val="00620A6C"/>
    <w:rsid w:val="00621188"/>
    <w:rsid w:val="00621B5D"/>
    <w:rsid w:val="0062305C"/>
    <w:rsid w:val="006257ED"/>
    <w:rsid w:val="00631C3C"/>
    <w:rsid w:val="00632CEA"/>
    <w:rsid w:val="00635114"/>
    <w:rsid w:val="0063582A"/>
    <w:rsid w:val="00637DC6"/>
    <w:rsid w:val="0064093F"/>
    <w:rsid w:val="00640B42"/>
    <w:rsid w:val="00641D67"/>
    <w:rsid w:val="00642371"/>
    <w:rsid w:val="006435A2"/>
    <w:rsid w:val="00650909"/>
    <w:rsid w:val="00651E88"/>
    <w:rsid w:val="00653ED9"/>
    <w:rsid w:val="00654627"/>
    <w:rsid w:val="00661456"/>
    <w:rsid w:val="00662636"/>
    <w:rsid w:val="0066393E"/>
    <w:rsid w:val="006710D1"/>
    <w:rsid w:val="00671BBB"/>
    <w:rsid w:val="00676B6E"/>
    <w:rsid w:val="00677EF0"/>
    <w:rsid w:val="00680BCC"/>
    <w:rsid w:val="006845DE"/>
    <w:rsid w:val="00690D81"/>
    <w:rsid w:val="006923EB"/>
    <w:rsid w:val="00695808"/>
    <w:rsid w:val="006A1128"/>
    <w:rsid w:val="006A7B0E"/>
    <w:rsid w:val="006B037A"/>
    <w:rsid w:val="006B3047"/>
    <w:rsid w:val="006B46FB"/>
    <w:rsid w:val="006B6357"/>
    <w:rsid w:val="006B7680"/>
    <w:rsid w:val="006C40C8"/>
    <w:rsid w:val="006C58A8"/>
    <w:rsid w:val="006D0492"/>
    <w:rsid w:val="006D1DA1"/>
    <w:rsid w:val="006E21FB"/>
    <w:rsid w:val="006E7280"/>
    <w:rsid w:val="006F38CC"/>
    <w:rsid w:val="006F4BF4"/>
    <w:rsid w:val="00705058"/>
    <w:rsid w:val="007056E2"/>
    <w:rsid w:val="00707827"/>
    <w:rsid w:val="00710A3C"/>
    <w:rsid w:val="007155E5"/>
    <w:rsid w:val="007174F5"/>
    <w:rsid w:val="00717944"/>
    <w:rsid w:val="007219E0"/>
    <w:rsid w:val="007243D5"/>
    <w:rsid w:val="007277F4"/>
    <w:rsid w:val="00740233"/>
    <w:rsid w:val="007455F0"/>
    <w:rsid w:val="007467CC"/>
    <w:rsid w:val="0075474C"/>
    <w:rsid w:val="007549B4"/>
    <w:rsid w:val="0076408B"/>
    <w:rsid w:val="0076528D"/>
    <w:rsid w:val="00777956"/>
    <w:rsid w:val="0078081B"/>
    <w:rsid w:val="00781224"/>
    <w:rsid w:val="00781840"/>
    <w:rsid w:val="00786523"/>
    <w:rsid w:val="00792342"/>
    <w:rsid w:val="00792F41"/>
    <w:rsid w:val="007968F2"/>
    <w:rsid w:val="007977A8"/>
    <w:rsid w:val="007A018B"/>
    <w:rsid w:val="007A460B"/>
    <w:rsid w:val="007A56F0"/>
    <w:rsid w:val="007B043C"/>
    <w:rsid w:val="007B512A"/>
    <w:rsid w:val="007B51CF"/>
    <w:rsid w:val="007B5430"/>
    <w:rsid w:val="007B78AD"/>
    <w:rsid w:val="007C2097"/>
    <w:rsid w:val="007C2981"/>
    <w:rsid w:val="007C32E0"/>
    <w:rsid w:val="007C64E1"/>
    <w:rsid w:val="007D44A4"/>
    <w:rsid w:val="007D552D"/>
    <w:rsid w:val="007D6A07"/>
    <w:rsid w:val="007D6DE6"/>
    <w:rsid w:val="007E04D4"/>
    <w:rsid w:val="007F32B3"/>
    <w:rsid w:val="007F7259"/>
    <w:rsid w:val="008006C2"/>
    <w:rsid w:val="00801F6E"/>
    <w:rsid w:val="008040A8"/>
    <w:rsid w:val="00805893"/>
    <w:rsid w:val="008079AA"/>
    <w:rsid w:val="008116AD"/>
    <w:rsid w:val="00813270"/>
    <w:rsid w:val="00816824"/>
    <w:rsid w:val="00816D1F"/>
    <w:rsid w:val="00817474"/>
    <w:rsid w:val="00823AFF"/>
    <w:rsid w:val="008279FA"/>
    <w:rsid w:val="00831DF9"/>
    <w:rsid w:val="00832210"/>
    <w:rsid w:val="00835A2D"/>
    <w:rsid w:val="00840BF8"/>
    <w:rsid w:val="00845007"/>
    <w:rsid w:val="00845078"/>
    <w:rsid w:val="008462A7"/>
    <w:rsid w:val="00856C57"/>
    <w:rsid w:val="00857061"/>
    <w:rsid w:val="00857307"/>
    <w:rsid w:val="008576A5"/>
    <w:rsid w:val="008626E7"/>
    <w:rsid w:val="0086518D"/>
    <w:rsid w:val="00867768"/>
    <w:rsid w:val="00870C19"/>
    <w:rsid w:val="00870EE7"/>
    <w:rsid w:val="0087255F"/>
    <w:rsid w:val="00874127"/>
    <w:rsid w:val="00874A85"/>
    <w:rsid w:val="008763F3"/>
    <w:rsid w:val="00882321"/>
    <w:rsid w:val="008863B9"/>
    <w:rsid w:val="008907BF"/>
    <w:rsid w:val="008927B1"/>
    <w:rsid w:val="008A08C3"/>
    <w:rsid w:val="008A45A6"/>
    <w:rsid w:val="008A47E3"/>
    <w:rsid w:val="008A55CC"/>
    <w:rsid w:val="008A6D6B"/>
    <w:rsid w:val="008B3182"/>
    <w:rsid w:val="008B3FC8"/>
    <w:rsid w:val="008B4E5C"/>
    <w:rsid w:val="008B7C4F"/>
    <w:rsid w:val="008D02FF"/>
    <w:rsid w:val="008D168E"/>
    <w:rsid w:val="008D6398"/>
    <w:rsid w:val="008E2D0E"/>
    <w:rsid w:val="008E5A6D"/>
    <w:rsid w:val="008E5BF7"/>
    <w:rsid w:val="008E6846"/>
    <w:rsid w:val="008E7AEE"/>
    <w:rsid w:val="008F3753"/>
    <w:rsid w:val="008F686C"/>
    <w:rsid w:val="009026A1"/>
    <w:rsid w:val="00902878"/>
    <w:rsid w:val="0090290F"/>
    <w:rsid w:val="00912D06"/>
    <w:rsid w:val="009148DE"/>
    <w:rsid w:val="00916B9E"/>
    <w:rsid w:val="0091796F"/>
    <w:rsid w:val="00920226"/>
    <w:rsid w:val="00921609"/>
    <w:rsid w:val="00924824"/>
    <w:rsid w:val="00924AD1"/>
    <w:rsid w:val="00925A1E"/>
    <w:rsid w:val="00931704"/>
    <w:rsid w:val="00937829"/>
    <w:rsid w:val="00940636"/>
    <w:rsid w:val="00941962"/>
    <w:rsid w:val="00941E30"/>
    <w:rsid w:val="0094255B"/>
    <w:rsid w:val="00943198"/>
    <w:rsid w:val="00943FD3"/>
    <w:rsid w:val="00945061"/>
    <w:rsid w:val="00946970"/>
    <w:rsid w:val="009556B5"/>
    <w:rsid w:val="00962908"/>
    <w:rsid w:val="00964EE2"/>
    <w:rsid w:val="00971488"/>
    <w:rsid w:val="0097290C"/>
    <w:rsid w:val="00974003"/>
    <w:rsid w:val="009777D9"/>
    <w:rsid w:val="0098008D"/>
    <w:rsid w:val="00980572"/>
    <w:rsid w:val="009807E7"/>
    <w:rsid w:val="00985F22"/>
    <w:rsid w:val="00986A51"/>
    <w:rsid w:val="00990B7C"/>
    <w:rsid w:val="00991B88"/>
    <w:rsid w:val="0099278E"/>
    <w:rsid w:val="00992C2B"/>
    <w:rsid w:val="00994DAF"/>
    <w:rsid w:val="009951EF"/>
    <w:rsid w:val="00996312"/>
    <w:rsid w:val="00997ED8"/>
    <w:rsid w:val="009A02A0"/>
    <w:rsid w:val="009A079F"/>
    <w:rsid w:val="009A5753"/>
    <w:rsid w:val="009A579D"/>
    <w:rsid w:val="009B044A"/>
    <w:rsid w:val="009B0602"/>
    <w:rsid w:val="009B1774"/>
    <w:rsid w:val="009B367E"/>
    <w:rsid w:val="009B5C0E"/>
    <w:rsid w:val="009B7CF5"/>
    <w:rsid w:val="009C0F16"/>
    <w:rsid w:val="009C329F"/>
    <w:rsid w:val="009C4F93"/>
    <w:rsid w:val="009C5396"/>
    <w:rsid w:val="009C7B30"/>
    <w:rsid w:val="009D106D"/>
    <w:rsid w:val="009E3297"/>
    <w:rsid w:val="009E4F97"/>
    <w:rsid w:val="009E686F"/>
    <w:rsid w:val="009E7432"/>
    <w:rsid w:val="009F3DDB"/>
    <w:rsid w:val="009F734F"/>
    <w:rsid w:val="00A00FD9"/>
    <w:rsid w:val="00A0195B"/>
    <w:rsid w:val="00A0214C"/>
    <w:rsid w:val="00A04FE0"/>
    <w:rsid w:val="00A050AF"/>
    <w:rsid w:val="00A1032F"/>
    <w:rsid w:val="00A10960"/>
    <w:rsid w:val="00A10ED5"/>
    <w:rsid w:val="00A17E25"/>
    <w:rsid w:val="00A24199"/>
    <w:rsid w:val="00A246B6"/>
    <w:rsid w:val="00A258A5"/>
    <w:rsid w:val="00A25A8D"/>
    <w:rsid w:val="00A33394"/>
    <w:rsid w:val="00A34072"/>
    <w:rsid w:val="00A35F61"/>
    <w:rsid w:val="00A370AE"/>
    <w:rsid w:val="00A416AF"/>
    <w:rsid w:val="00A43D54"/>
    <w:rsid w:val="00A47D7B"/>
    <w:rsid w:val="00A47E70"/>
    <w:rsid w:val="00A508C6"/>
    <w:rsid w:val="00A50CF0"/>
    <w:rsid w:val="00A519ED"/>
    <w:rsid w:val="00A54713"/>
    <w:rsid w:val="00A54AC2"/>
    <w:rsid w:val="00A6486B"/>
    <w:rsid w:val="00A66D7F"/>
    <w:rsid w:val="00A67E04"/>
    <w:rsid w:val="00A75571"/>
    <w:rsid w:val="00A75B28"/>
    <w:rsid w:val="00A7671C"/>
    <w:rsid w:val="00A77C12"/>
    <w:rsid w:val="00A85C03"/>
    <w:rsid w:val="00A875FD"/>
    <w:rsid w:val="00A9469B"/>
    <w:rsid w:val="00AA2CBC"/>
    <w:rsid w:val="00AA60A4"/>
    <w:rsid w:val="00AA70EF"/>
    <w:rsid w:val="00AB05A9"/>
    <w:rsid w:val="00AB1A8D"/>
    <w:rsid w:val="00AB47AC"/>
    <w:rsid w:val="00AB4D51"/>
    <w:rsid w:val="00AB7620"/>
    <w:rsid w:val="00AB7E5A"/>
    <w:rsid w:val="00AC375D"/>
    <w:rsid w:val="00AC3B13"/>
    <w:rsid w:val="00AC3B3E"/>
    <w:rsid w:val="00AC5820"/>
    <w:rsid w:val="00AC5959"/>
    <w:rsid w:val="00AD1CD8"/>
    <w:rsid w:val="00AD5B06"/>
    <w:rsid w:val="00AD5FCE"/>
    <w:rsid w:val="00AD71AD"/>
    <w:rsid w:val="00AF12D5"/>
    <w:rsid w:val="00AF37A5"/>
    <w:rsid w:val="00B0296A"/>
    <w:rsid w:val="00B03194"/>
    <w:rsid w:val="00B03380"/>
    <w:rsid w:val="00B04EC0"/>
    <w:rsid w:val="00B07A36"/>
    <w:rsid w:val="00B14FF7"/>
    <w:rsid w:val="00B165FD"/>
    <w:rsid w:val="00B20475"/>
    <w:rsid w:val="00B20E4C"/>
    <w:rsid w:val="00B23052"/>
    <w:rsid w:val="00B230CF"/>
    <w:rsid w:val="00B258BB"/>
    <w:rsid w:val="00B26540"/>
    <w:rsid w:val="00B26DF5"/>
    <w:rsid w:val="00B34897"/>
    <w:rsid w:val="00B3493B"/>
    <w:rsid w:val="00B368E7"/>
    <w:rsid w:val="00B369EE"/>
    <w:rsid w:val="00B37754"/>
    <w:rsid w:val="00B40E9D"/>
    <w:rsid w:val="00B43408"/>
    <w:rsid w:val="00B469E6"/>
    <w:rsid w:val="00B506F2"/>
    <w:rsid w:val="00B50F7E"/>
    <w:rsid w:val="00B52F87"/>
    <w:rsid w:val="00B5336E"/>
    <w:rsid w:val="00B555B6"/>
    <w:rsid w:val="00B6151F"/>
    <w:rsid w:val="00B67B97"/>
    <w:rsid w:val="00B70C95"/>
    <w:rsid w:val="00B71F09"/>
    <w:rsid w:val="00B72479"/>
    <w:rsid w:val="00B72E2D"/>
    <w:rsid w:val="00B73575"/>
    <w:rsid w:val="00B77583"/>
    <w:rsid w:val="00B80D76"/>
    <w:rsid w:val="00B8336B"/>
    <w:rsid w:val="00B87F49"/>
    <w:rsid w:val="00B918C5"/>
    <w:rsid w:val="00B91DD4"/>
    <w:rsid w:val="00B93B2A"/>
    <w:rsid w:val="00B94CB1"/>
    <w:rsid w:val="00B94E6D"/>
    <w:rsid w:val="00B968C8"/>
    <w:rsid w:val="00B97028"/>
    <w:rsid w:val="00BA0673"/>
    <w:rsid w:val="00BA342B"/>
    <w:rsid w:val="00BA3EC5"/>
    <w:rsid w:val="00BA51D9"/>
    <w:rsid w:val="00BA7379"/>
    <w:rsid w:val="00BB1157"/>
    <w:rsid w:val="00BB135E"/>
    <w:rsid w:val="00BB5DFC"/>
    <w:rsid w:val="00BB6385"/>
    <w:rsid w:val="00BC27DA"/>
    <w:rsid w:val="00BD14FF"/>
    <w:rsid w:val="00BD279D"/>
    <w:rsid w:val="00BD3410"/>
    <w:rsid w:val="00BD6BB8"/>
    <w:rsid w:val="00BE05B5"/>
    <w:rsid w:val="00BE3D02"/>
    <w:rsid w:val="00BE5A27"/>
    <w:rsid w:val="00BF559D"/>
    <w:rsid w:val="00C028EB"/>
    <w:rsid w:val="00C1191D"/>
    <w:rsid w:val="00C12F57"/>
    <w:rsid w:val="00C17D6F"/>
    <w:rsid w:val="00C2315E"/>
    <w:rsid w:val="00C243B6"/>
    <w:rsid w:val="00C27A34"/>
    <w:rsid w:val="00C321DC"/>
    <w:rsid w:val="00C3799D"/>
    <w:rsid w:val="00C4298C"/>
    <w:rsid w:val="00C46F3D"/>
    <w:rsid w:val="00C512F7"/>
    <w:rsid w:val="00C547E1"/>
    <w:rsid w:val="00C5795D"/>
    <w:rsid w:val="00C60060"/>
    <w:rsid w:val="00C61684"/>
    <w:rsid w:val="00C6376F"/>
    <w:rsid w:val="00C65767"/>
    <w:rsid w:val="00C66B75"/>
    <w:rsid w:val="00C66BA2"/>
    <w:rsid w:val="00C67032"/>
    <w:rsid w:val="00C677AA"/>
    <w:rsid w:val="00C73754"/>
    <w:rsid w:val="00C73ADE"/>
    <w:rsid w:val="00C77C3E"/>
    <w:rsid w:val="00C82227"/>
    <w:rsid w:val="00C84F6F"/>
    <w:rsid w:val="00C873D0"/>
    <w:rsid w:val="00C91766"/>
    <w:rsid w:val="00C92A72"/>
    <w:rsid w:val="00C95985"/>
    <w:rsid w:val="00C95B2C"/>
    <w:rsid w:val="00C9678D"/>
    <w:rsid w:val="00CA42A0"/>
    <w:rsid w:val="00CA4512"/>
    <w:rsid w:val="00CA4F6E"/>
    <w:rsid w:val="00CB6527"/>
    <w:rsid w:val="00CC0B89"/>
    <w:rsid w:val="00CC2B2C"/>
    <w:rsid w:val="00CC4CC5"/>
    <w:rsid w:val="00CC5026"/>
    <w:rsid w:val="00CC6040"/>
    <w:rsid w:val="00CC68D0"/>
    <w:rsid w:val="00CD0D1C"/>
    <w:rsid w:val="00CD231B"/>
    <w:rsid w:val="00CD2D75"/>
    <w:rsid w:val="00CD6966"/>
    <w:rsid w:val="00CE16D3"/>
    <w:rsid w:val="00CE1E83"/>
    <w:rsid w:val="00CE4924"/>
    <w:rsid w:val="00CE6129"/>
    <w:rsid w:val="00CE69A7"/>
    <w:rsid w:val="00CE74BA"/>
    <w:rsid w:val="00CF3F7A"/>
    <w:rsid w:val="00D0121C"/>
    <w:rsid w:val="00D03EDD"/>
    <w:rsid w:val="00D03F9A"/>
    <w:rsid w:val="00D06D51"/>
    <w:rsid w:val="00D07E14"/>
    <w:rsid w:val="00D15DD7"/>
    <w:rsid w:val="00D239E9"/>
    <w:rsid w:val="00D24195"/>
    <w:rsid w:val="00D24991"/>
    <w:rsid w:val="00D25222"/>
    <w:rsid w:val="00D26F83"/>
    <w:rsid w:val="00D30713"/>
    <w:rsid w:val="00D41E43"/>
    <w:rsid w:val="00D5009E"/>
    <w:rsid w:val="00D50115"/>
    <w:rsid w:val="00D50255"/>
    <w:rsid w:val="00D56079"/>
    <w:rsid w:val="00D57386"/>
    <w:rsid w:val="00D57EF1"/>
    <w:rsid w:val="00D641C9"/>
    <w:rsid w:val="00D656A2"/>
    <w:rsid w:val="00D66520"/>
    <w:rsid w:val="00D66826"/>
    <w:rsid w:val="00D76DCF"/>
    <w:rsid w:val="00D77EF2"/>
    <w:rsid w:val="00D84657"/>
    <w:rsid w:val="00D92116"/>
    <w:rsid w:val="00DA11E6"/>
    <w:rsid w:val="00DA141A"/>
    <w:rsid w:val="00DA3C03"/>
    <w:rsid w:val="00DA4603"/>
    <w:rsid w:val="00DB297D"/>
    <w:rsid w:val="00DB2B0C"/>
    <w:rsid w:val="00DB3C88"/>
    <w:rsid w:val="00DB708F"/>
    <w:rsid w:val="00DC3330"/>
    <w:rsid w:val="00DC4C62"/>
    <w:rsid w:val="00DE05A4"/>
    <w:rsid w:val="00DE0FE0"/>
    <w:rsid w:val="00DE22DB"/>
    <w:rsid w:val="00DE34CF"/>
    <w:rsid w:val="00DE5885"/>
    <w:rsid w:val="00DF3574"/>
    <w:rsid w:val="00E02280"/>
    <w:rsid w:val="00E031CF"/>
    <w:rsid w:val="00E03486"/>
    <w:rsid w:val="00E03F23"/>
    <w:rsid w:val="00E06770"/>
    <w:rsid w:val="00E06D7F"/>
    <w:rsid w:val="00E10171"/>
    <w:rsid w:val="00E13F05"/>
    <w:rsid w:val="00E13F3D"/>
    <w:rsid w:val="00E140A8"/>
    <w:rsid w:val="00E216AF"/>
    <w:rsid w:val="00E21B67"/>
    <w:rsid w:val="00E263F1"/>
    <w:rsid w:val="00E27CD5"/>
    <w:rsid w:val="00E33265"/>
    <w:rsid w:val="00E34898"/>
    <w:rsid w:val="00E46CCE"/>
    <w:rsid w:val="00E503A8"/>
    <w:rsid w:val="00E576CA"/>
    <w:rsid w:val="00E57E29"/>
    <w:rsid w:val="00E63823"/>
    <w:rsid w:val="00E6697E"/>
    <w:rsid w:val="00E66DFE"/>
    <w:rsid w:val="00E67F1E"/>
    <w:rsid w:val="00E718F0"/>
    <w:rsid w:val="00E720A1"/>
    <w:rsid w:val="00E770B6"/>
    <w:rsid w:val="00E8230A"/>
    <w:rsid w:val="00E84C51"/>
    <w:rsid w:val="00E85B1E"/>
    <w:rsid w:val="00E90178"/>
    <w:rsid w:val="00E913FD"/>
    <w:rsid w:val="00E96871"/>
    <w:rsid w:val="00EA0772"/>
    <w:rsid w:val="00EA1189"/>
    <w:rsid w:val="00EA6052"/>
    <w:rsid w:val="00EB09B7"/>
    <w:rsid w:val="00EB0CC4"/>
    <w:rsid w:val="00EB11B1"/>
    <w:rsid w:val="00EB13F5"/>
    <w:rsid w:val="00EB2D54"/>
    <w:rsid w:val="00EB4779"/>
    <w:rsid w:val="00ED0D52"/>
    <w:rsid w:val="00ED757B"/>
    <w:rsid w:val="00EE75F5"/>
    <w:rsid w:val="00EE760A"/>
    <w:rsid w:val="00EE7D7C"/>
    <w:rsid w:val="00EF0552"/>
    <w:rsid w:val="00EF23A8"/>
    <w:rsid w:val="00EF64F8"/>
    <w:rsid w:val="00EF720B"/>
    <w:rsid w:val="00F00B89"/>
    <w:rsid w:val="00F00CAC"/>
    <w:rsid w:val="00F01DE3"/>
    <w:rsid w:val="00F05F8F"/>
    <w:rsid w:val="00F11A6F"/>
    <w:rsid w:val="00F11F6C"/>
    <w:rsid w:val="00F14B2C"/>
    <w:rsid w:val="00F201A1"/>
    <w:rsid w:val="00F21921"/>
    <w:rsid w:val="00F2536F"/>
    <w:rsid w:val="00F25D98"/>
    <w:rsid w:val="00F300FB"/>
    <w:rsid w:val="00F340F1"/>
    <w:rsid w:val="00F358E7"/>
    <w:rsid w:val="00F36415"/>
    <w:rsid w:val="00F43E50"/>
    <w:rsid w:val="00F445CB"/>
    <w:rsid w:val="00F44CDF"/>
    <w:rsid w:val="00F531CD"/>
    <w:rsid w:val="00F62E81"/>
    <w:rsid w:val="00F64804"/>
    <w:rsid w:val="00F64B26"/>
    <w:rsid w:val="00F6581C"/>
    <w:rsid w:val="00F71EEF"/>
    <w:rsid w:val="00F7275D"/>
    <w:rsid w:val="00F75355"/>
    <w:rsid w:val="00F77FCD"/>
    <w:rsid w:val="00F8210B"/>
    <w:rsid w:val="00F82690"/>
    <w:rsid w:val="00F82E33"/>
    <w:rsid w:val="00F831E9"/>
    <w:rsid w:val="00F86705"/>
    <w:rsid w:val="00F8689E"/>
    <w:rsid w:val="00F90A0A"/>
    <w:rsid w:val="00F96C40"/>
    <w:rsid w:val="00FA0351"/>
    <w:rsid w:val="00FA1B22"/>
    <w:rsid w:val="00FA4BDA"/>
    <w:rsid w:val="00FA749D"/>
    <w:rsid w:val="00FB186E"/>
    <w:rsid w:val="00FB52C9"/>
    <w:rsid w:val="00FB6386"/>
    <w:rsid w:val="00FB6794"/>
    <w:rsid w:val="00FC40FD"/>
    <w:rsid w:val="00FC5BC8"/>
    <w:rsid w:val="00FC5E6A"/>
    <w:rsid w:val="00FD3B47"/>
    <w:rsid w:val="00FD5E0C"/>
    <w:rsid w:val="00FE29FC"/>
    <w:rsid w:val="00FE2CE2"/>
    <w:rsid w:val="00FE5FBF"/>
    <w:rsid w:val="00FF243C"/>
    <w:rsid w:val="00FF67C2"/>
    <w:rsid w:val="00FF73E9"/>
    <w:rsid w:val="00FF78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08D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uiPriority w:val="35"/>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uiPriority w:val="99"/>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6"/>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33"/>
      </w:numPr>
      <w:spacing w:before="60" w:after="0"/>
    </w:pPr>
    <w:rPr>
      <w:rFonts w:ascii="Arial" w:eastAsia="MS Mincho" w:hAnsi="Arial"/>
      <w:b/>
      <w:szCs w:val="24"/>
      <w:lang w:eastAsia="en-GB"/>
    </w:rPr>
  </w:style>
  <w:style w:type="character" w:customStyle="1" w:styleId="Doc-text2CharChar">
    <w:name w:val="Doc-text2 Char Char"/>
    <w:basedOn w:val="a0"/>
    <w:qFormat/>
    <w:rsid w:val="00FB52C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15254-514C-4406-BD88-7EFA3A3EC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1346</Words>
  <Characters>7675</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1900-01-01T06:00:00Z</cp:lastPrinted>
  <dcterms:created xsi:type="dcterms:W3CDTF">2020-10-20T06:12:00Z</dcterms:created>
  <dcterms:modified xsi:type="dcterms:W3CDTF">2020-10-20T06:17:00Z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